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B492" w14:textId="7535B5FE" w:rsidR="00B73CB1" w:rsidRPr="00E93983" w:rsidRDefault="00B73CB1" w:rsidP="00D17F68">
      <w:pPr>
        <w:pStyle w:val="StylNagwek1Wyjustowany"/>
        <w:spacing w:before="0"/>
        <w:ind w:left="0"/>
        <w:rPr>
          <w:color w:val="auto"/>
          <w:szCs w:val="22"/>
        </w:rPr>
      </w:pPr>
      <w:r w:rsidRPr="00E93983">
        <w:rPr>
          <w:color w:val="auto"/>
          <w:szCs w:val="22"/>
        </w:rPr>
        <w:t xml:space="preserve">Zgodnie z art. 13 ogólnego </w:t>
      </w:r>
      <w:bookmarkStart w:id="0" w:name="_Hlk62026987"/>
      <w:r w:rsidRPr="00E93983">
        <w:rPr>
          <w:color w:val="auto"/>
          <w:szCs w:val="22"/>
        </w:rPr>
        <w:t xml:space="preserve">Rozporządzenia o ochronie danych osobowych z dnia 27 kwietnia 2016 r. (Dz. Urz. UE L 119 z 04.05.2016) – dalej RODO </w:t>
      </w:r>
      <w:bookmarkEnd w:id="0"/>
      <w:r w:rsidRPr="00E93983">
        <w:rPr>
          <w:color w:val="auto"/>
          <w:szCs w:val="22"/>
        </w:rPr>
        <w:t>informuje, iż:</w:t>
      </w:r>
    </w:p>
    <w:p w14:paraId="2893C8C9" w14:textId="51F2EBE4" w:rsidR="0024102B" w:rsidRPr="00E93983" w:rsidRDefault="0024102B" w:rsidP="00D17F68">
      <w:pPr>
        <w:pStyle w:val="StylNagwek1Wyjustowany"/>
        <w:numPr>
          <w:ilvl w:val="0"/>
          <w:numId w:val="23"/>
        </w:numPr>
        <w:ind w:left="360"/>
        <w:jc w:val="left"/>
        <w:rPr>
          <w:color w:val="auto"/>
          <w:szCs w:val="22"/>
        </w:rPr>
      </w:pPr>
      <w:r w:rsidRPr="00E93983">
        <w:rPr>
          <w:color w:val="auto"/>
          <w:szCs w:val="22"/>
        </w:rPr>
        <w:t xml:space="preserve">Administratorem Pani/Pana danych osobowych jest ENGIE </w:t>
      </w:r>
      <w:r w:rsidR="00D17F68" w:rsidRPr="00E93983">
        <w:rPr>
          <w:color w:val="auto"/>
          <w:szCs w:val="22"/>
        </w:rPr>
        <w:t>EC Słupsk</w:t>
      </w:r>
      <w:r w:rsidRPr="00E93983">
        <w:rPr>
          <w:color w:val="auto"/>
          <w:szCs w:val="22"/>
        </w:rPr>
        <w:t xml:space="preserve"> Sp. z o.o. z siedzibą ul. </w:t>
      </w:r>
      <w:r w:rsidR="00D17F68" w:rsidRPr="00E93983">
        <w:rPr>
          <w:color w:val="auto"/>
          <w:szCs w:val="22"/>
        </w:rPr>
        <w:t>Koszalińska 3d, 76-200 Słupsk.</w:t>
      </w:r>
    </w:p>
    <w:p w14:paraId="2B0F2CFB" w14:textId="77777777" w:rsidR="00E93983" w:rsidRPr="00E93983" w:rsidRDefault="00E93983" w:rsidP="00E93983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>Pani/Pana dane osobowe przetwarzane będą w celu:</w:t>
      </w:r>
    </w:p>
    <w:p w14:paraId="003D5B47" w14:textId="77777777" w:rsidR="00E93983" w:rsidRPr="00E93983" w:rsidRDefault="00E93983" w:rsidP="00E93983">
      <w:pPr>
        <w:pStyle w:val="Akapitzlist"/>
        <w:numPr>
          <w:ilvl w:val="1"/>
          <w:numId w:val="3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>zakwalifikowania oraz odbycia studenckiej praktyki zawodowej/stażu na podstawie wyrażonej przez Państwo zgody (art. 6 ust. 1 lit. a RODO) przetwarzane będą do czasu wycofania zgody,</w:t>
      </w:r>
    </w:p>
    <w:p w14:paraId="4CE35359" w14:textId="77777777" w:rsidR="00E93983" w:rsidRPr="00E93983" w:rsidRDefault="00E93983" w:rsidP="00E93983">
      <w:pPr>
        <w:pStyle w:val="Akapitzlist"/>
        <w:numPr>
          <w:ilvl w:val="1"/>
          <w:numId w:val="3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>wykonania umowy, której stroną jest osoba, której dane dotyczą, lub do podjęcia działań na żądanie osoby, której dane dotyczą, przed zawarciem umowy, w celu odbycia praktyki uczniowskiej/studenckiej/absolwenckiej</w:t>
      </w:r>
      <w:r w:rsidRPr="00E93983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E93983">
        <w:rPr>
          <w:rFonts w:asciiTheme="minorHAnsi" w:hAnsiTheme="minorHAnsi" w:cstheme="minorHAnsi"/>
          <w:sz w:val="22"/>
          <w:szCs w:val="22"/>
        </w:rPr>
        <w:t xml:space="preserve"> (art. 6 ust. 1 lit. a RODO) przetwarzane będą przez okres obowiązywania Umowy zawartej z Administratorem, a po jej zakończeniu, w związku z obowiązkiem prawnym Administratora przez okres wynikający z powszechnie obowiązujących przepisów prawa, </w:t>
      </w:r>
    </w:p>
    <w:p w14:paraId="48016765" w14:textId="77777777" w:rsidR="00E93983" w:rsidRPr="00E93983" w:rsidRDefault="00E93983" w:rsidP="00E93983">
      <w:pPr>
        <w:pStyle w:val="Akapitzlist"/>
        <w:numPr>
          <w:ilvl w:val="1"/>
          <w:numId w:val="3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>wypełnienia obowiązku prawnego ciążącego na Administratorze, wynikającego z ustawy z dnia 20 lipca 2018 r. Prawo o szkolnictwie wyższym i nauce/ Prawa oświatowego oraz Rozporządzenia Ministra Edukacji Narodowej z dnia 22 lutego 2019 roku w sprawie praktycznej nauki zawodu</w:t>
      </w:r>
      <w:r w:rsidRPr="00E93983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E93983">
        <w:rPr>
          <w:rFonts w:asciiTheme="minorHAnsi" w:hAnsiTheme="minorHAnsi" w:cstheme="minorHAnsi"/>
          <w:sz w:val="22"/>
          <w:szCs w:val="22"/>
        </w:rPr>
        <w:t xml:space="preserve"> (art. 6 ust. 1 lit. c RODO) – przetwarzane będą przez okres obowiązywania Umowy zawartej z Administratorem, a po jej zakończeniu, w związku z obowiązkiem prawnym Administratora przez okres wynikający z powszechnie obowiązujących przepisów prawa, </w:t>
      </w:r>
    </w:p>
    <w:p w14:paraId="78E86701" w14:textId="77777777" w:rsidR="00E93983" w:rsidRPr="00E93983" w:rsidRDefault="00E93983" w:rsidP="00E93983">
      <w:pPr>
        <w:pStyle w:val="Akapitzlist"/>
        <w:numPr>
          <w:ilvl w:val="1"/>
          <w:numId w:val="3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>realizacji obowiązków pracodawcy wynikających z Kodeksu pracy</w:t>
      </w:r>
      <w:r w:rsidRPr="00E9398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93983">
        <w:rPr>
          <w:rFonts w:asciiTheme="minorHAnsi" w:hAnsiTheme="minorHAnsi" w:cstheme="minorHAnsi"/>
          <w:sz w:val="22"/>
          <w:szCs w:val="22"/>
        </w:rPr>
        <w:t xml:space="preserve"> , rozporządzenia w sprawie ogólnych przepisów BHP3 i innych przepisów prawa pracy, jeżeli są stosowane również wobec osób zatrudnionych na podstawie umowy cywilnoprawnej (art. 6 ust. 1 lit. c, art. 9 ust, 2 lit. b RODO) przetwarzane będą przez okres wymagany przepisami prawa, w stosunku do dokumentacji powypadkowej (w tym protokół powypadkowy) okres ten wynosi 10 lat;</w:t>
      </w:r>
    </w:p>
    <w:p w14:paraId="06C47EFD" w14:textId="77777777" w:rsidR="00E93983" w:rsidRPr="00E93983" w:rsidRDefault="00E93983" w:rsidP="00E93983">
      <w:pPr>
        <w:pStyle w:val="Akapitzlist"/>
        <w:numPr>
          <w:ilvl w:val="1"/>
          <w:numId w:val="3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>ustalenia, dochodzenia lub obrony przed roszczeniami będącego realizacją prawnie uzasadnionego interesu Administratora (art. 6 ust. 1 lit. f RODO) przetwarzane będą przez okres współpracy (realizacji umowy) i okres, w którym mogą ujawnić się roszczenia związane z współpracą/realizacją zawartej umowy,</w:t>
      </w:r>
    </w:p>
    <w:p w14:paraId="3B48597F" w14:textId="77777777" w:rsidR="00E93983" w:rsidRPr="00E93983" w:rsidRDefault="00E93983" w:rsidP="00E93983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>odbiorcami Pani/Pana danych osobowych będą:</w:t>
      </w:r>
    </w:p>
    <w:p w14:paraId="619E2FB5" w14:textId="77777777" w:rsidR="00E93983" w:rsidRPr="00E93983" w:rsidRDefault="00E93983" w:rsidP="00E93983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>podmioty uprawnione do uzyskania danych osobowych na podstawie przepisów prawa,</w:t>
      </w:r>
    </w:p>
    <w:p w14:paraId="0C99130A" w14:textId="38FBAF61" w:rsidR="00E93983" w:rsidRPr="001B3A2D" w:rsidRDefault="00E93983" w:rsidP="00E93983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A2D">
        <w:rPr>
          <w:rFonts w:asciiTheme="minorHAnsi" w:hAnsiTheme="minorHAnsi" w:cstheme="minorHAnsi"/>
          <w:sz w:val="22"/>
          <w:szCs w:val="22"/>
        </w:rPr>
        <w:t>podmioty, którym Spółka powierzyła przetwarzanie danych osobowych,</w:t>
      </w:r>
    </w:p>
    <w:p w14:paraId="677C29C4" w14:textId="77777777" w:rsidR="00E93983" w:rsidRPr="001B3A2D" w:rsidRDefault="00E93983" w:rsidP="00E93983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A2D">
        <w:rPr>
          <w:rFonts w:asciiTheme="minorHAnsi" w:hAnsiTheme="minorHAnsi" w:cstheme="minorHAnsi"/>
          <w:sz w:val="22"/>
          <w:szCs w:val="22"/>
        </w:rPr>
        <w:t>spółki należące do grupy kapitałowej,</w:t>
      </w:r>
    </w:p>
    <w:p w14:paraId="215B3AD1" w14:textId="77777777" w:rsidR="00E93983" w:rsidRPr="00E93983" w:rsidRDefault="00E93983" w:rsidP="00E93983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 xml:space="preserve">posiada Pani/Pan prawo do żądania od administratora dostępu do danych osobowych, prawo do ich sprostowania usunięcia lub ograniczenia przetwarzania Posiada Pan/i prawo do cofnięcia zgody w dowolnym momencie bez wpływu na zgodność z prawem przetwarzania, którego dokonano na podstawie zgody przed jej cofnięcie oraz posiada Pan/i prawo do przenoszenia danych. </w:t>
      </w:r>
    </w:p>
    <w:p w14:paraId="43EC2C02" w14:textId="77777777" w:rsidR="00E93983" w:rsidRPr="00E93983" w:rsidRDefault="00E93983" w:rsidP="00E93983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t>ma Pani/Pan prawo wniesienia skargi do Urzędu Ochrony Danych Osobowych ul. Stawki 2, 00-193 Warszawa,</w:t>
      </w:r>
    </w:p>
    <w:p w14:paraId="56611886" w14:textId="7181F9F6" w:rsidR="00E93983" w:rsidRPr="00E93983" w:rsidRDefault="00E93983" w:rsidP="00E93983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983">
        <w:rPr>
          <w:rFonts w:asciiTheme="minorHAnsi" w:hAnsiTheme="minorHAnsi" w:cstheme="minorHAnsi"/>
          <w:sz w:val="22"/>
          <w:szCs w:val="22"/>
        </w:rPr>
        <w:lastRenderedPageBreak/>
        <w:t xml:space="preserve">Pani/Pana dane nie </w:t>
      </w:r>
      <w:r w:rsidR="005A099A" w:rsidRPr="00E93983">
        <w:rPr>
          <w:rFonts w:asciiTheme="minorHAnsi" w:hAnsiTheme="minorHAnsi" w:cstheme="minorHAnsi"/>
          <w:sz w:val="22"/>
          <w:szCs w:val="22"/>
        </w:rPr>
        <w:t>będą</w:t>
      </w:r>
      <w:r w:rsidR="005A099A" w:rsidRPr="00E93983">
        <w:rPr>
          <w:rFonts w:asciiTheme="minorHAnsi" w:hAnsiTheme="minorHAnsi" w:cstheme="minorHAnsi"/>
          <w:sz w:val="22"/>
          <w:szCs w:val="22"/>
        </w:rPr>
        <w:t xml:space="preserve"> </w:t>
      </w:r>
      <w:r w:rsidRPr="00E93983">
        <w:rPr>
          <w:rFonts w:asciiTheme="minorHAnsi" w:hAnsiTheme="minorHAnsi" w:cstheme="minorHAnsi"/>
          <w:sz w:val="22"/>
          <w:szCs w:val="22"/>
        </w:rPr>
        <w:t>przetwarzane w sposób zautomatyzowany.</w:t>
      </w:r>
    </w:p>
    <w:p w14:paraId="6CC67EAB" w14:textId="65F6B7AD" w:rsidR="006D28CC" w:rsidRPr="00E93983" w:rsidRDefault="00E93983" w:rsidP="00E93983">
      <w:pPr>
        <w:pStyle w:val="StylNagwek1Wyjustowany"/>
        <w:numPr>
          <w:ilvl w:val="0"/>
          <w:numId w:val="23"/>
        </w:numPr>
        <w:ind w:left="360"/>
        <w:rPr>
          <w:color w:val="auto"/>
          <w:szCs w:val="22"/>
        </w:rPr>
      </w:pPr>
      <w:r w:rsidRPr="00E93983">
        <w:rPr>
          <w:color w:val="auto"/>
          <w:szCs w:val="22"/>
        </w:rPr>
        <w:t>Podanie przez Pana/Panią/ucznia/rodzica ucznia/opiekuna prawnego ucznia* danych osobowych w zakresie wymaganym przepisami prawa jest obligatoryjne. W przypadku niepodania danych niemożliwa jest organizacja i realizacja praktyki</w:t>
      </w:r>
      <w:r w:rsidRPr="00E93983">
        <w:rPr>
          <w:rStyle w:val="Odwoanieprzypisudolnego"/>
          <w:color w:val="auto"/>
          <w:szCs w:val="22"/>
        </w:rPr>
        <w:footnoteReference w:id="3"/>
      </w:r>
      <w:r w:rsidRPr="00E93983">
        <w:rPr>
          <w:color w:val="auto"/>
          <w:szCs w:val="22"/>
        </w:rPr>
        <w:t>.</w:t>
      </w:r>
    </w:p>
    <w:tbl>
      <w:tblPr>
        <w:tblStyle w:val="Tabela-Siatka"/>
        <w:tblW w:w="0" w:type="auto"/>
        <w:tblInd w:w="-360" w:type="dxa"/>
        <w:tblLook w:val="04A0" w:firstRow="1" w:lastRow="0" w:firstColumn="1" w:lastColumn="0" w:noHBand="0" w:noVBand="1"/>
      </w:tblPr>
      <w:tblGrid>
        <w:gridCol w:w="8702"/>
      </w:tblGrid>
      <w:tr w:rsidR="00E93983" w:rsidRPr="00E93983" w14:paraId="784CBE49" w14:textId="77777777" w:rsidTr="007A5DC6">
        <w:tc>
          <w:tcPr>
            <w:tcW w:w="8702" w:type="dxa"/>
          </w:tcPr>
          <w:p w14:paraId="29064BF2" w14:textId="77777777" w:rsidR="00C97C05" w:rsidRPr="00E93983" w:rsidRDefault="00C97C05" w:rsidP="00C97C05">
            <w:pPr>
              <w:spacing w:after="160" w:line="259" w:lineRule="auto"/>
              <w:ind w:left="3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39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Miejsce publikacji:</w:t>
            </w:r>
          </w:p>
          <w:p w14:paraId="75D144E3" w14:textId="7BAF4CEC" w:rsidR="00C97C05" w:rsidRPr="00E93983" w:rsidRDefault="00E93983" w:rsidP="00C97C05">
            <w:pPr>
              <w:pStyle w:val="StylNagwek1Wyjustowany"/>
              <w:rPr>
                <w:color w:val="auto"/>
                <w:szCs w:val="22"/>
              </w:rPr>
            </w:pPr>
            <w:r w:rsidRPr="00E93983">
              <w:rPr>
                <w:color w:val="auto"/>
                <w:szCs w:val="22"/>
              </w:rPr>
              <w:t>Jako oddzielny dokument, załącznik do umowy, na stronie internetowej.</w:t>
            </w:r>
          </w:p>
        </w:tc>
      </w:tr>
    </w:tbl>
    <w:p w14:paraId="17A8FD4B" w14:textId="77777777" w:rsidR="00C97C05" w:rsidRPr="00E93983" w:rsidRDefault="00C97C05" w:rsidP="00D17F68">
      <w:pPr>
        <w:pStyle w:val="StylNagwek1Wyjustowany"/>
        <w:ind w:left="0"/>
        <w:rPr>
          <w:color w:val="auto"/>
          <w:szCs w:val="22"/>
        </w:rPr>
      </w:pPr>
    </w:p>
    <w:sectPr w:rsidR="00C97C05" w:rsidRPr="00E93983" w:rsidSect="00D17F68">
      <w:headerReference w:type="default" r:id="rId8"/>
      <w:footerReference w:type="default" r:id="rId9"/>
      <w:pgSz w:w="11906" w:h="16838"/>
      <w:pgMar w:top="1417" w:right="1417" w:bottom="1135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7B68" w14:textId="77777777" w:rsidR="00DC6B28" w:rsidRPr="00796201" w:rsidRDefault="00DC6B28" w:rsidP="00CD735D">
      <w:pPr>
        <w:spacing w:after="0" w:line="240" w:lineRule="auto"/>
        <w:rPr>
          <w:szCs w:val="24"/>
        </w:rPr>
      </w:pPr>
      <w:r>
        <w:separator/>
      </w:r>
    </w:p>
  </w:endnote>
  <w:endnote w:type="continuationSeparator" w:id="0">
    <w:p w14:paraId="449F0390" w14:textId="77777777" w:rsidR="00DC6B28" w:rsidRPr="00796201" w:rsidRDefault="00DC6B28" w:rsidP="00CD735D">
      <w:pPr>
        <w:spacing w:after="0" w:line="240" w:lineRule="auto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69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98"/>
    </w:tblGrid>
    <w:tr w:rsidR="00D17F68" w:rsidRPr="00550809" w14:paraId="7D24DB38" w14:textId="77777777" w:rsidTr="002D6F2C">
      <w:tc>
        <w:tcPr>
          <w:tcW w:w="7371" w:type="dxa"/>
          <w:vAlign w:val="center"/>
        </w:tcPr>
        <w:p w14:paraId="04557FC4" w14:textId="77777777" w:rsidR="00D17F68" w:rsidRPr="00550809" w:rsidRDefault="00D17F68" w:rsidP="00D17F68">
          <w:pPr>
            <w:jc w:val="center"/>
            <w:rPr>
              <w:rFonts w:asciiTheme="minorHAnsi" w:hAnsiTheme="minorHAnsi" w:cstheme="minorHAnsi"/>
            </w:rPr>
          </w:pPr>
          <w:bookmarkStart w:id="1" w:name="_Hlk101270644"/>
          <w:bookmarkStart w:id="2" w:name="_Hlk101270645"/>
          <w:bookmarkStart w:id="3" w:name="_Hlk101874045"/>
          <w:bookmarkStart w:id="4" w:name="_Hlk101874046"/>
          <w:bookmarkStart w:id="5" w:name="_Hlk101874340"/>
          <w:bookmarkStart w:id="6" w:name="_Hlk101874341"/>
          <w:bookmarkStart w:id="7" w:name="_Hlk101874786"/>
          <w:bookmarkStart w:id="8" w:name="_Hlk101874787"/>
          <w:r w:rsidRPr="00550809">
            <w:rPr>
              <w:rFonts w:asciiTheme="minorHAnsi" w:hAnsiTheme="minorHAnsi" w:cstheme="minorHAnsi"/>
            </w:rPr>
            <w:t>ENGIE EC Słupsk Sp. z o.o.</w:t>
          </w:r>
        </w:p>
      </w:tc>
      <w:tc>
        <w:tcPr>
          <w:tcW w:w="2298" w:type="dxa"/>
          <w:vAlign w:val="center"/>
        </w:tcPr>
        <w:p w14:paraId="5F132950" w14:textId="77777777" w:rsidR="00D17F68" w:rsidRPr="00550809" w:rsidRDefault="00D17F68" w:rsidP="00D17F68">
          <w:pPr>
            <w:pStyle w:val="Stopka"/>
            <w:jc w:val="center"/>
            <w:rPr>
              <w:rFonts w:asciiTheme="minorHAnsi" w:hAnsiTheme="minorHAnsi" w:cstheme="minorHAnsi"/>
            </w:rPr>
          </w:pPr>
          <w:r w:rsidRPr="00550809">
            <w:rPr>
              <w:rFonts w:asciiTheme="minorHAnsi" w:hAnsiTheme="minorHAnsi" w:cstheme="minorHAnsi"/>
            </w:rPr>
            <w:t>Wersja 01/2022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1FB1AA4C" w14:textId="77777777" w:rsidR="00AB437F" w:rsidRPr="00D17F68" w:rsidRDefault="00AB437F" w:rsidP="00D17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B6A9" w14:textId="77777777" w:rsidR="00DC6B28" w:rsidRPr="00796201" w:rsidRDefault="00DC6B28" w:rsidP="00CD735D">
      <w:pPr>
        <w:spacing w:after="0" w:line="240" w:lineRule="auto"/>
        <w:rPr>
          <w:szCs w:val="24"/>
        </w:rPr>
      </w:pPr>
      <w:r>
        <w:separator/>
      </w:r>
    </w:p>
  </w:footnote>
  <w:footnote w:type="continuationSeparator" w:id="0">
    <w:p w14:paraId="3595F26C" w14:textId="77777777" w:rsidR="00DC6B28" w:rsidRPr="00796201" w:rsidRDefault="00DC6B28" w:rsidP="00CD735D">
      <w:pPr>
        <w:spacing w:after="0" w:line="240" w:lineRule="auto"/>
        <w:rPr>
          <w:szCs w:val="24"/>
        </w:rPr>
      </w:pPr>
      <w:r>
        <w:continuationSeparator/>
      </w:r>
    </w:p>
  </w:footnote>
  <w:footnote w:id="1">
    <w:p w14:paraId="44F1505F" w14:textId="77777777" w:rsidR="00E93983" w:rsidRDefault="00E93983" w:rsidP="00E9398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78A53542" w14:textId="77777777" w:rsidR="00E93983" w:rsidRDefault="00E93983" w:rsidP="00E9398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74F922A1" w14:textId="77777777" w:rsidR="00E93983" w:rsidRDefault="00E93983" w:rsidP="00E9398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7695" w14:textId="77777777" w:rsidR="00756ADF" w:rsidRDefault="00756ADF" w:rsidP="00756ADF">
    <w:pPr>
      <w:pStyle w:val="Stopka"/>
      <w:jc w:val="center"/>
      <w:rPr>
        <w:rFonts w:cstheme="minorHAnsi"/>
        <w:sz w:val="20"/>
        <w:szCs w:val="20"/>
      </w:rPr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single" w:sz="18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36"/>
      <w:gridCol w:w="1436"/>
    </w:tblGrid>
    <w:tr w:rsidR="00756ADF" w14:paraId="0F7958BC" w14:textId="77777777" w:rsidTr="00CA5ECB">
      <w:trPr>
        <w:jc w:val="center"/>
      </w:trPr>
      <w:tc>
        <w:tcPr>
          <w:tcW w:w="7763" w:type="dxa"/>
        </w:tcPr>
        <w:p w14:paraId="79E5EDC5" w14:textId="0971DE9D" w:rsidR="00756ADF" w:rsidRDefault="00117229" w:rsidP="00756ADF">
          <w:pPr>
            <w:pStyle w:val="Stopka"/>
            <w:jc w:val="center"/>
            <w:rPr>
              <w:rFonts w:asciiTheme="minorHAnsi" w:hAnsiTheme="minorHAnsi" w:cstheme="minorHAnsi"/>
            </w:rPr>
          </w:pPr>
          <w:r w:rsidRPr="00B63832">
            <w:rPr>
              <w:rFonts w:asciiTheme="minorHAnsi" w:hAnsiTheme="minorHAnsi" w:cstheme="minorHAnsi"/>
            </w:rPr>
            <w:t xml:space="preserve">ENGIE </w:t>
          </w:r>
          <w:r w:rsidR="00D17F68">
            <w:rPr>
              <w:rFonts w:asciiTheme="minorHAnsi" w:hAnsiTheme="minorHAnsi" w:cstheme="minorHAnsi"/>
            </w:rPr>
            <w:t>EC Słupsk</w:t>
          </w:r>
          <w:r>
            <w:rPr>
              <w:rFonts w:asciiTheme="minorHAnsi" w:hAnsiTheme="minorHAnsi" w:cstheme="minorHAnsi"/>
            </w:rPr>
            <w:t xml:space="preserve"> Sp. z o.o. – </w:t>
          </w:r>
          <w:r w:rsidR="00756ADF">
            <w:rPr>
              <w:rFonts w:asciiTheme="minorHAnsi" w:hAnsiTheme="minorHAnsi" w:cstheme="minorHAnsi"/>
            </w:rPr>
            <w:t xml:space="preserve">KLAUZULA </w:t>
          </w:r>
          <w:r w:rsidR="005D3654">
            <w:rPr>
              <w:rFonts w:asciiTheme="minorHAnsi" w:hAnsiTheme="minorHAnsi" w:cstheme="minorHAnsi"/>
            </w:rPr>
            <w:t xml:space="preserve">INFORMACYJNA </w:t>
          </w:r>
          <w:r w:rsidR="005D3654" w:rsidRPr="005D3654">
            <w:rPr>
              <w:rFonts w:asciiTheme="minorHAnsi" w:hAnsiTheme="minorHAnsi" w:cstheme="minorHAnsi"/>
            </w:rPr>
            <w:t xml:space="preserve">DLA </w:t>
          </w:r>
          <w:r w:rsidR="00E93983">
            <w:rPr>
              <w:rFonts w:asciiTheme="minorHAnsi" w:hAnsiTheme="minorHAnsi" w:cstheme="minorHAnsi"/>
            </w:rPr>
            <w:t>PRAKTYKANTÓW</w:t>
          </w:r>
        </w:p>
      </w:tc>
      <w:tc>
        <w:tcPr>
          <w:tcW w:w="1450" w:type="dxa"/>
        </w:tcPr>
        <w:p w14:paraId="04DF8EE3" w14:textId="77777777" w:rsidR="00756ADF" w:rsidRDefault="00756ADF" w:rsidP="00756ADF">
          <w:pPr>
            <w:pStyle w:val="Stopka"/>
            <w:jc w:val="center"/>
            <w:rPr>
              <w:rFonts w:asciiTheme="minorHAnsi" w:hAnsiTheme="minorHAnsi" w:cstheme="minorHAnsi"/>
            </w:rPr>
          </w:pPr>
          <w:r w:rsidRPr="00122DA8">
            <w:rPr>
              <w:rFonts w:asciiTheme="minorHAnsi" w:hAnsiTheme="minorHAnsi" w:cstheme="minorHAnsi"/>
            </w:rPr>
            <w:t xml:space="preserve">Strona </w:t>
          </w:r>
          <w:r w:rsidRPr="00122DA8">
            <w:rPr>
              <w:rFonts w:cstheme="minorHAnsi"/>
            </w:rPr>
            <w:fldChar w:fldCharType="begin"/>
          </w:r>
          <w:r w:rsidRPr="00122DA8">
            <w:rPr>
              <w:rFonts w:asciiTheme="minorHAnsi" w:hAnsiTheme="minorHAnsi" w:cstheme="minorHAnsi"/>
            </w:rPr>
            <w:instrText xml:space="preserve"> PAGE </w:instrText>
          </w:r>
          <w:r w:rsidRPr="00122DA8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6</w:t>
          </w:r>
          <w:r w:rsidRPr="00122DA8">
            <w:rPr>
              <w:rFonts w:cstheme="minorHAnsi"/>
            </w:rPr>
            <w:fldChar w:fldCharType="end"/>
          </w:r>
          <w:r w:rsidRPr="00122DA8">
            <w:rPr>
              <w:rFonts w:asciiTheme="minorHAnsi" w:hAnsiTheme="minorHAnsi" w:cstheme="minorHAnsi"/>
            </w:rPr>
            <w:t xml:space="preserve"> z </w:t>
          </w:r>
          <w:r w:rsidRPr="00122DA8">
            <w:rPr>
              <w:rFonts w:cstheme="minorHAnsi"/>
            </w:rPr>
            <w:fldChar w:fldCharType="begin"/>
          </w:r>
          <w:r w:rsidRPr="00122DA8">
            <w:rPr>
              <w:rFonts w:asciiTheme="minorHAnsi" w:hAnsiTheme="minorHAnsi" w:cstheme="minorHAnsi"/>
            </w:rPr>
            <w:instrText xml:space="preserve"> NUMPAGES </w:instrText>
          </w:r>
          <w:r w:rsidRPr="00122DA8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28</w:t>
          </w:r>
          <w:r w:rsidRPr="00122DA8">
            <w:rPr>
              <w:rFonts w:cstheme="minorHAnsi"/>
            </w:rPr>
            <w:fldChar w:fldCharType="end"/>
          </w:r>
        </w:p>
      </w:tc>
    </w:tr>
  </w:tbl>
  <w:p w14:paraId="3D4DD59A" w14:textId="77777777" w:rsidR="00756ADF" w:rsidRPr="00122DA8" w:rsidRDefault="00756ADF" w:rsidP="00756ADF">
    <w:pPr>
      <w:pStyle w:val="Stopka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CE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E01"/>
    <w:multiLevelType w:val="hybridMultilevel"/>
    <w:tmpl w:val="F000C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7491C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C1D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315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5F5C"/>
    <w:multiLevelType w:val="hybridMultilevel"/>
    <w:tmpl w:val="132CF336"/>
    <w:lvl w:ilvl="0" w:tplc="7E26FA8C">
      <w:start w:val="1"/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1" w:tplc="04150017">
      <w:start w:val="1"/>
      <w:numFmt w:val="lowerLetter"/>
      <w:lvlText w:val="%2)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286C7D5C"/>
    <w:multiLevelType w:val="hybridMultilevel"/>
    <w:tmpl w:val="2772A884"/>
    <w:lvl w:ilvl="0" w:tplc="BB089376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BB089376">
      <w:start w:val="1"/>
      <w:numFmt w:val="bullet"/>
      <w:lvlText w:val="-"/>
      <w:lvlJc w:val="left"/>
      <w:pPr>
        <w:ind w:left="3216" w:hanging="18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A6C216C"/>
    <w:multiLevelType w:val="hybridMultilevel"/>
    <w:tmpl w:val="C19CF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6127"/>
    <w:multiLevelType w:val="hybridMultilevel"/>
    <w:tmpl w:val="D17ABE94"/>
    <w:lvl w:ilvl="0" w:tplc="7E26FA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E0841"/>
    <w:multiLevelType w:val="hybridMultilevel"/>
    <w:tmpl w:val="7C00683C"/>
    <w:lvl w:ilvl="0" w:tplc="72DE45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3F2509"/>
    <w:multiLevelType w:val="hybridMultilevel"/>
    <w:tmpl w:val="D1D432D4"/>
    <w:lvl w:ilvl="0" w:tplc="502C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006BB9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C4B16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C77F9"/>
    <w:multiLevelType w:val="hybridMultilevel"/>
    <w:tmpl w:val="DF2C5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A394D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7767E"/>
    <w:multiLevelType w:val="hybridMultilevel"/>
    <w:tmpl w:val="C52EF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F5D54"/>
    <w:multiLevelType w:val="hybridMultilevel"/>
    <w:tmpl w:val="67D48B52"/>
    <w:lvl w:ilvl="0" w:tplc="7E26FA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701F6"/>
    <w:multiLevelType w:val="hybridMultilevel"/>
    <w:tmpl w:val="60C6024C"/>
    <w:lvl w:ilvl="0" w:tplc="72DE45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190A6E"/>
    <w:multiLevelType w:val="hybridMultilevel"/>
    <w:tmpl w:val="50D8EF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636A15CB"/>
    <w:multiLevelType w:val="hybridMultilevel"/>
    <w:tmpl w:val="7C00683C"/>
    <w:lvl w:ilvl="0" w:tplc="72DE45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A90ADF"/>
    <w:multiLevelType w:val="hybridMultilevel"/>
    <w:tmpl w:val="72AA7E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C6C66"/>
    <w:multiLevelType w:val="multilevel"/>
    <w:tmpl w:val="448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382352"/>
    <w:multiLevelType w:val="hybridMultilevel"/>
    <w:tmpl w:val="5896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E362D"/>
    <w:multiLevelType w:val="hybridMultilevel"/>
    <w:tmpl w:val="7C00683C"/>
    <w:lvl w:ilvl="0" w:tplc="72DE45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E36219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E71CB"/>
    <w:multiLevelType w:val="hybridMultilevel"/>
    <w:tmpl w:val="7C00683C"/>
    <w:lvl w:ilvl="0" w:tplc="72DE45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54E48"/>
    <w:multiLevelType w:val="multilevel"/>
    <w:tmpl w:val="B4DCF3B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857F4B"/>
    <w:multiLevelType w:val="hybridMultilevel"/>
    <w:tmpl w:val="60C6024C"/>
    <w:lvl w:ilvl="0" w:tplc="72DE45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3B21A6"/>
    <w:multiLevelType w:val="hybridMultilevel"/>
    <w:tmpl w:val="D1D432D4"/>
    <w:lvl w:ilvl="0" w:tplc="502C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2441274">
    <w:abstractNumId w:val="6"/>
  </w:num>
  <w:num w:numId="2" w16cid:durableId="846944050">
    <w:abstractNumId w:val="18"/>
  </w:num>
  <w:num w:numId="3" w16cid:durableId="602693372">
    <w:abstractNumId w:val="10"/>
  </w:num>
  <w:num w:numId="4" w16cid:durableId="1584416136">
    <w:abstractNumId w:val="4"/>
  </w:num>
  <w:num w:numId="5" w16cid:durableId="2065368082">
    <w:abstractNumId w:val="14"/>
  </w:num>
  <w:num w:numId="6" w16cid:durableId="1717074341">
    <w:abstractNumId w:val="24"/>
  </w:num>
  <w:num w:numId="7" w16cid:durableId="463471867">
    <w:abstractNumId w:val="11"/>
  </w:num>
  <w:num w:numId="8" w16cid:durableId="969045632">
    <w:abstractNumId w:val="12"/>
  </w:num>
  <w:num w:numId="9" w16cid:durableId="582642238">
    <w:abstractNumId w:val="3"/>
  </w:num>
  <w:num w:numId="10" w16cid:durableId="680743023">
    <w:abstractNumId w:val="28"/>
  </w:num>
  <w:num w:numId="11" w16cid:durableId="206963445">
    <w:abstractNumId w:val="15"/>
  </w:num>
  <w:num w:numId="12" w16cid:durableId="922033807">
    <w:abstractNumId w:val="2"/>
  </w:num>
  <w:num w:numId="13" w16cid:durableId="325132977">
    <w:abstractNumId w:val="0"/>
  </w:num>
  <w:num w:numId="14" w16cid:durableId="1920018978">
    <w:abstractNumId w:val="21"/>
  </w:num>
  <w:num w:numId="15" w16cid:durableId="861431252">
    <w:abstractNumId w:val="7"/>
  </w:num>
  <w:num w:numId="16" w16cid:durableId="440147196">
    <w:abstractNumId w:val="16"/>
  </w:num>
  <w:num w:numId="17" w16cid:durableId="906916769">
    <w:abstractNumId w:val="22"/>
  </w:num>
  <w:num w:numId="18" w16cid:durableId="1430272214">
    <w:abstractNumId w:val="8"/>
  </w:num>
  <w:num w:numId="19" w16cid:durableId="810831212">
    <w:abstractNumId w:val="21"/>
  </w:num>
  <w:num w:numId="20" w16cid:durableId="1165635224">
    <w:abstractNumId w:val="21"/>
  </w:num>
  <w:num w:numId="21" w16cid:durableId="760564757">
    <w:abstractNumId w:val="26"/>
  </w:num>
  <w:num w:numId="22" w16cid:durableId="521823898">
    <w:abstractNumId w:val="20"/>
  </w:num>
  <w:num w:numId="23" w16cid:durableId="1614088718">
    <w:abstractNumId w:val="1"/>
  </w:num>
  <w:num w:numId="24" w16cid:durableId="846477568">
    <w:abstractNumId w:val="27"/>
  </w:num>
  <w:num w:numId="25" w16cid:durableId="1165703513">
    <w:abstractNumId w:val="19"/>
  </w:num>
  <w:num w:numId="26" w16cid:durableId="1753240990">
    <w:abstractNumId w:val="17"/>
  </w:num>
  <w:num w:numId="27" w16cid:durableId="1177693904">
    <w:abstractNumId w:val="5"/>
  </w:num>
  <w:num w:numId="28" w16cid:durableId="1233076532">
    <w:abstractNumId w:val="9"/>
  </w:num>
  <w:num w:numId="29" w16cid:durableId="340619788">
    <w:abstractNumId w:val="23"/>
  </w:num>
  <w:num w:numId="30" w16cid:durableId="322046207">
    <w:abstractNumId w:val="25"/>
  </w:num>
  <w:num w:numId="31" w16cid:durableId="12773267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5D"/>
    <w:rsid w:val="000205B0"/>
    <w:rsid w:val="000400E2"/>
    <w:rsid w:val="00057D84"/>
    <w:rsid w:val="00094636"/>
    <w:rsid w:val="000F3B0A"/>
    <w:rsid w:val="00117229"/>
    <w:rsid w:val="001432EB"/>
    <w:rsid w:val="001B3A2D"/>
    <w:rsid w:val="001D2BF7"/>
    <w:rsid w:val="00210879"/>
    <w:rsid w:val="00231B0C"/>
    <w:rsid w:val="00235F52"/>
    <w:rsid w:val="0024102B"/>
    <w:rsid w:val="00294DC2"/>
    <w:rsid w:val="002C73ED"/>
    <w:rsid w:val="002F0BD8"/>
    <w:rsid w:val="00301262"/>
    <w:rsid w:val="0035265B"/>
    <w:rsid w:val="003803AF"/>
    <w:rsid w:val="003826B3"/>
    <w:rsid w:val="003A0F56"/>
    <w:rsid w:val="003A1B02"/>
    <w:rsid w:val="003F2AC6"/>
    <w:rsid w:val="00414B87"/>
    <w:rsid w:val="004B7BBB"/>
    <w:rsid w:val="004E2B8A"/>
    <w:rsid w:val="00543B2E"/>
    <w:rsid w:val="00593AD5"/>
    <w:rsid w:val="005967FD"/>
    <w:rsid w:val="005A099A"/>
    <w:rsid w:val="005B05F1"/>
    <w:rsid w:val="005D3654"/>
    <w:rsid w:val="00600568"/>
    <w:rsid w:val="00642F84"/>
    <w:rsid w:val="006864F6"/>
    <w:rsid w:val="006B0364"/>
    <w:rsid w:val="006D28CC"/>
    <w:rsid w:val="007061A9"/>
    <w:rsid w:val="00741A2D"/>
    <w:rsid w:val="00756ADF"/>
    <w:rsid w:val="007A5DC6"/>
    <w:rsid w:val="007C5FDF"/>
    <w:rsid w:val="007D42FB"/>
    <w:rsid w:val="007D5E72"/>
    <w:rsid w:val="00817D4B"/>
    <w:rsid w:val="0083708E"/>
    <w:rsid w:val="008F6105"/>
    <w:rsid w:val="00910006"/>
    <w:rsid w:val="00954B80"/>
    <w:rsid w:val="009612F8"/>
    <w:rsid w:val="00985EF6"/>
    <w:rsid w:val="00AB437F"/>
    <w:rsid w:val="00AC29D0"/>
    <w:rsid w:val="00AE5DED"/>
    <w:rsid w:val="00B25AD0"/>
    <w:rsid w:val="00B73CB1"/>
    <w:rsid w:val="00BA4E5E"/>
    <w:rsid w:val="00BE0F4B"/>
    <w:rsid w:val="00C07D91"/>
    <w:rsid w:val="00C27BEE"/>
    <w:rsid w:val="00C36160"/>
    <w:rsid w:val="00C97C05"/>
    <w:rsid w:val="00CD735D"/>
    <w:rsid w:val="00D17F68"/>
    <w:rsid w:val="00D61A17"/>
    <w:rsid w:val="00D75065"/>
    <w:rsid w:val="00DB435B"/>
    <w:rsid w:val="00DC6B28"/>
    <w:rsid w:val="00DF7312"/>
    <w:rsid w:val="00E373E4"/>
    <w:rsid w:val="00E93983"/>
    <w:rsid w:val="00ED337F"/>
    <w:rsid w:val="00F7358C"/>
    <w:rsid w:val="00F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293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5D"/>
  </w:style>
  <w:style w:type="paragraph" w:styleId="Nagwek1">
    <w:name w:val="heading 1"/>
    <w:basedOn w:val="Normalny"/>
    <w:next w:val="Normalny"/>
    <w:link w:val="Nagwek1Znak"/>
    <w:uiPriority w:val="9"/>
    <w:qFormat/>
    <w:rsid w:val="00B73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CD73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73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73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D735D"/>
    <w:rPr>
      <w:vertAlign w:val="superscript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rsid w:val="00E373E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E3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uiPriority w:val="99"/>
    <w:semiHidden/>
    <w:rsid w:val="00E373E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37F"/>
  </w:style>
  <w:style w:type="paragraph" w:styleId="Stopka">
    <w:name w:val="footer"/>
    <w:basedOn w:val="Normalny"/>
    <w:link w:val="StopkaZnak"/>
    <w:unhideWhenUsed/>
    <w:rsid w:val="00A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37F"/>
  </w:style>
  <w:style w:type="table" w:styleId="Tabela-Siatka">
    <w:name w:val="Table Grid"/>
    <w:basedOn w:val="Standardowy"/>
    <w:uiPriority w:val="59"/>
    <w:rsid w:val="00AB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SS">
    <w:name w:val="ASS"/>
    <w:basedOn w:val="Standardowy"/>
    <w:uiPriority w:val="99"/>
    <w:rsid w:val="005B05F1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C6D9F1" w:themeFill="text2" w:themeFillTint="33"/>
    </w:tcPr>
    <w:tblStylePr w:type="firstRow">
      <w:rPr>
        <w:rFonts w:asciiTheme="minorHAnsi" w:hAnsiTheme="minorHAnsi"/>
        <w:b/>
      </w:rPr>
      <w:tblPr/>
      <w:tcPr>
        <w:shd w:val="clear" w:color="auto" w:fill="C6D9F1" w:themeFill="text2" w:themeFillTint="33"/>
      </w:tcPr>
    </w:tblStylePr>
  </w:style>
  <w:style w:type="paragraph" w:customStyle="1" w:styleId="StylNagwek1Wyjustowany">
    <w:name w:val="Styl Nagłówek 1 + Wyjustowany"/>
    <w:basedOn w:val="Nagwek1"/>
    <w:autoRedefine/>
    <w:rsid w:val="0024102B"/>
    <w:pPr>
      <w:keepNext w:val="0"/>
      <w:keepLines w:val="0"/>
      <w:spacing w:before="120" w:after="120" w:line="288" w:lineRule="auto"/>
      <w:ind w:left="720"/>
      <w:jc w:val="both"/>
    </w:pPr>
    <w:rPr>
      <w:rFonts w:asciiTheme="minorHAnsi" w:eastAsia="Times New Roman" w:hAnsiTheme="minorHAnsi" w:cstheme="minorHAnsi"/>
      <w:color w:val="FF0000"/>
      <w:kern w:val="28"/>
      <w:sz w:val="22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3C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W8Num8z1">
    <w:name w:val="WW8Num8z1"/>
    <w:rsid w:val="001D2BF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2023-02-07T09:31:00Z</dcterms:created>
  <dcterms:modified xsi:type="dcterms:W3CDTF">2023-02-07T09:33:00Z</dcterms:modified>
</cp:coreProperties>
</file>