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C2F9" w14:textId="6F9D8946" w:rsidR="0007728A" w:rsidRPr="00CC0C2A" w:rsidRDefault="00085E30" w:rsidP="002124D5">
      <w:pPr>
        <w:pStyle w:val="Podtytu"/>
      </w:pPr>
      <w:r>
        <w:t xml:space="preserve">               </w:t>
      </w:r>
      <w:r w:rsidR="002124D5">
        <w:t xml:space="preserve">                             </w:t>
      </w:r>
      <w:r w:rsidR="008A311E" w:rsidRPr="00CC0C2A">
        <w:t>OGÓLNE WARUNKI SPRZEDAŻY CIEPŁA</w:t>
      </w:r>
    </w:p>
    <w:p w14:paraId="3C5CB5CA" w14:textId="1D14F16C" w:rsidR="007538B5" w:rsidRPr="00BF095D" w:rsidRDefault="007538B5" w:rsidP="007538B5">
      <w:pPr>
        <w:jc w:val="center"/>
        <w:rPr>
          <w:rFonts w:asciiTheme="minorHAnsi" w:hAnsiTheme="minorHAnsi"/>
        </w:rPr>
      </w:pPr>
      <w:r w:rsidRPr="00BF095D">
        <w:rPr>
          <w:rFonts w:asciiTheme="minorHAnsi" w:hAnsiTheme="minorHAnsi"/>
        </w:rPr>
        <w:t>obowiązująca od</w:t>
      </w:r>
      <w:r w:rsidR="00B115AF">
        <w:rPr>
          <w:rFonts w:asciiTheme="minorHAnsi" w:hAnsiTheme="minorHAnsi"/>
        </w:rPr>
        <w:t xml:space="preserve"> </w:t>
      </w:r>
      <w:r w:rsidR="005609F8">
        <w:rPr>
          <w:rFonts w:asciiTheme="minorHAnsi" w:hAnsiTheme="minorHAnsi"/>
        </w:rPr>
        <w:t>………..</w:t>
      </w:r>
      <w:r w:rsidR="00602041">
        <w:rPr>
          <w:rFonts w:asciiTheme="minorHAnsi" w:hAnsiTheme="minorHAnsi"/>
        </w:rPr>
        <w:t xml:space="preserve"> </w:t>
      </w:r>
      <w:r w:rsidR="00EE4FB6" w:rsidRPr="00E85863">
        <w:rPr>
          <w:rFonts w:asciiTheme="minorHAnsi" w:hAnsiTheme="minorHAnsi"/>
        </w:rPr>
        <w:t>202</w:t>
      </w:r>
      <w:r w:rsidR="009D1AB5">
        <w:rPr>
          <w:rFonts w:asciiTheme="minorHAnsi" w:hAnsiTheme="minorHAnsi"/>
        </w:rPr>
        <w:t>3</w:t>
      </w:r>
      <w:r w:rsidR="00EE4FB6" w:rsidRPr="00E85863">
        <w:rPr>
          <w:rFonts w:asciiTheme="minorHAnsi" w:hAnsiTheme="minorHAnsi"/>
        </w:rPr>
        <w:t>r.</w:t>
      </w:r>
    </w:p>
    <w:p w14:paraId="231F9A1C" w14:textId="7A643F13" w:rsidR="0007728A" w:rsidRPr="00CC0C2A" w:rsidRDefault="008E274D" w:rsidP="008E274D">
      <w:pPr>
        <w:tabs>
          <w:tab w:val="left" w:pos="5145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42A8F8A9" w14:textId="1A884276" w:rsidR="008A311E" w:rsidRPr="00CC0C2A" w:rsidRDefault="008A311E" w:rsidP="00E97FC0">
      <w:pPr>
        <w:jc w:val="both"/>
        <w:rPr>
          <w:rFonts w:asciiTheme="minorHAnsi" w:hAnsiTheme="minorHAnsi"/>
          <w:b/>
        </w:rPr>
      </w:pPr>
      <w:r w:rsidRPr="00CC0C2A">
        <w:rPr>
          <w:rFonts w:asciiTheme="minorHAnsi" w:hAnsiTheme="minorHAnsi"/>
          <w:b/>
        </w:rPr>
        <w:t>DEFINICJE</w:t>
      </w:r>
    </w:p>
    <w:p w14:paraId="47BC369F" w14:textId="77777777" w:rsidR="008A311E" w:rsidRPr="00CC0C2A" w:rsidRDefault="008A311E" w:rsidP="00E97FC0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742"/>
      </w:tblGrid>
      <w:tr w:rsidR="00A54C21" w:rsidRPr="00CC0C2A" w14:paraId="7C089E1A" w14:textId="77777777" w:rsidTr="00E97FC0">
        <w:tc>
          <w:tcPr>
            <w:tcW w:w="2547" w:type="dxa"/>
          </w:tcPr>
          <w:p w14:paraId="527BA037" w14:textId="1581397D" w:rsidR="00A54C21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SPRZEDAWCA</w:t>
            </w:r>
          </w:p>
        </w:tc>
        <w:tc>
          <w:tcPr>
            <w:tcW w:w="6742" w:type="dxa"/>
          </w:tcPr>
          <w:p w14:paraId="6BBE3BCA" w14:textId="14EC8B7C" w:rsidR="00A54C21" w:rsidRPr="00CC0C2A" w:rsidRDefault="006342F2" w:rsidP="006342F2">
            <w:pPr>
              <w:pStyle w:val="divpoint"/>
              <w:spacing w:line="24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C0C2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przedsiębiorstwo ciepłownicze - przedsiębiorstwo energetyczne zajmujące się wytwarzaniem ciepła w eksploatowanych przez to przedsiębiorstwo źródłach ciepła, przesyłaniem i dystrybucją oraz sprzedażą ciepła wytworzonego w tych źródłach lub zakupionego od innego </w:t>
            </w:r>
            <w:r w:rsidR="00317847" w:rsidRPr="00CC0C2A">
              <w:rPr>
                <w:rFonts w:asciiTheme="minorHAnsi" w:hAnsiTheme="minorHAnsi"/>
                <w:color w:val="auto"/>
                <w:sz w:val="20"/>
                <w:szCs w:val="20"/>
              </w:rPr>
              <w:t>przedsiębiorstwa energetycznego</w:t>
            </w:r>
          </w:p>
        </w:tc>
      </w:tr>
      <w:tr w:rsidR="00A54C21" w:rsidRPr="00CC0C2A" w14:paraId="01592F32" w14:textId="77777777" w:rsidTr="00E97FC0">
        <w:tc>
          <w:tcPr>
            <w:tcW w:w="2547" w:type="dxa"/>
          </w:tcPr>
          <w:p w14:paraId="6C29EA09" w14:textId="73DF85F3" w:rsidR="00A54C21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ODBIORCA</w:t>
            </w:r>
          </w:p>
        </w:tc>
        <w:tc>
          <w:tcPr>
            <w:tcW w:w="6742" w:type="dxa"/>
          </w:tcPr>
          <w:p w14:paraId="1F0441B3" w14:textId="1CEA0B5B" w:rsidR="00A54C21" w:rsidRPr="00CC0C2A" w:rsidRDefault="007538B5" w:rsidP="007538B5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>każdy, kto otrzymuje lub pobiera paliwa lub energię na podstawie umowy ze Sprzedawcą</w:t>
            </w:r>
          </w:p>
        </w:tc>
      </w:tr>
      <w:tr w:rsidR="00C8184B" w:rsidRPr="00CC0C2A" w14:paraId="7AD3F890" w14:textId="77777777" w:rsidTr="00E97FC0">
        <w:tc>
          <w:tcPr>
            <w:tcW w:w="2547" w:type="dxa"/>
          </w:tcPr>
          <w:p w14:paraId="6A4FCCE0" w14:textId="5391A690" w:rsidR="00C8184B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ODBIORCA W GOSPODARSTWIE DOMOWYM</w:t>
            </w:r>
          </w:p>
        </w:tc>
        <w:tc>
          <w:tcPr>
            <w:tcW w:w="6742" w:type="dxa"/>
          </w:tcPr>
          <w:p w14:paraId="1273AD81" w14:textId="71A19866" w:rsidR="00C8184B" w:rsidRPr="00CC0C2A" w:rsidRDefault="00C8184B" w:rsidP="00C8184B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 xml:space="preserve">odbiorca końcowy, dokonujący zakupu Ciepła wyłącznie w celu jego </w:t>
            </w:r>
            <w:r w:rsidR="00317847" w:rsidRPr="00CC0C2A">
              <w:rPr>
                <w:rFonts w:asciiTheme="minorHAnsi" w:hAnsiTheme="minorHAnsi"/>
              </w:rPr>
              <w:t>zużycia w gospodarstwie domowym</w:t>
            </w:r>
          </w:p>
        </w:tc>
      </w:tr>
      <w:tr w:rsidR="00C8184B" w:rsidRPr="00CC0C2A" w14:paraId="18F67B8C" w14:textId="77777777" w:rsidTr="00E97FC0">
        <w:tc>
          <w:tcPr>
            <w:tcW w:w="2547" w:type="dxa"/>
          </w:tcPr>
          <w:p w14:paraId="117AB929" w14:textId="1583AB4B" w:rsidR="00C8184B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GRUPA TARYFOWA</w:t>
            </w:r>
          </w:p>
        </w:tc>
        <w:tc>
          <w:tcPr>
            <w:tcW w:w="6742" w:type="dxa"/>
          </w:tcPr>
          <w:p w14:paraId="2C1E141E" w14:textId="48EAF1CC" w:rsidR="00C8184B" w:rsidRPr="00CC0C2A" w:rsidRDefault="006342F2" w:rsidP="006342F2">
            <w:pPr>
              <w:pStyle w:val="divpoint"/>
              <w:spacing w:line="24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C0C2A">
              <w:rPr>
                <w:rFonts w:asciiTheme="minorHAnsi" w:hAnsiTheme="minorHAnsi"/>
                <w:color w:val="auto"/>
                <w:sz w:val="20"/>
                <w:szCs w:val="20"/>
              </w:rPr>
              <w:t>grupa odbiorców korzystających z usług związanych z zaopatrzeniem w ciepło, z którymi rozliczenia są prowadzone na podstawie tych samych cen i stawek opł</w:t>
            </w:r>
            <w:r w:rsidR="00317847" w:rsidRPr="00CC0C2A">
              <w:rPr>
                <w:rFonts w:asciiTheme="minorHAnsi" w:hAnsiTheme="minorHAnsi"/>
                <w:color w:val="auto"/>
                <w:sz w:val="20"/>
                <w:szCs w:val="20"/>
              </w:rPr>
              <w:t>at oraz warunków ich stosowania</w:t>
            </w:r>
          </w:p>
        </w:tc>
      </w:tr>
      <w:tr w:rsidR="00C8184B" w:rsidRPr="00CC0C2A" w14:paraId="5146146C" w14:textId="77777777" w:rsidTr="00E97FC0">
        <w:tc>
          <w:tcPr>
            <w:tcW w:w="2547" w:type="dxa"/>
          </w:tcPr>
          <w:p w14:paraId="542A2977" w14:textId="32D27313" w:rsidR="00C8184B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PRZYŁĄCZE</w:t>
            </w:r>
          </w:p>
        </w:tc>
        <w:tc>
          <w:tcPr>
            <w:tcW w:w="6742" w:type="dxa"/>
          </w:tcPr>
          <w:p w14:paraId="70859F88" w14:textId="43D10BD0" w:rsidR="00C8184B" w:rsidRPr="00CC0C2A" w:rsidRDefault="006342F2" w:rsidP="008A311E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>odcinek sieci ciepłowniczej doprowadzający ciepło wyłącznie do jednego węzła cieplnego albo odcinek zewnętrznych instalacji odbiorczych za grupowym węzłem cieplnym lub źródłem ciepła, łączący te instalacje z instalacjami odbiorczymi w obiekcie</w:t>
            </w:r>
          </w:p>
        </w:tc>
      </w:tr>
      <w:tr w:rsidR="00C8184B" w:rsidRPr="00CC0C2A" w14:paraId="0C8ECD02" w14:textId="77777777" w:rsidTr="00E97FC0">
        <w:tc>
          <w:tcPr>
            <w:tcW w:w="2547" w:type="dxa"/>
          </w:tcPr>
          <w:p w14:paraId="5B9C90BD" w14:textId="542AA533" w:rsidR="00C8184B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SIEĆ CIEPŁOWNICZA</w:t>
            </w:r>
          </w:p>
        </w:tc>
        <w:tc>
          <w:tcPr>
            <w:tcW w:w="6742" w:type="dxa"/>
          </w:tcPr>
          <w:p w14:paraId="20698E8F" w14:textId="213B156A" w:rsidR="00C8184B" w:rsidRPr="00CC0C2A" w:rsidRDefault="006342F2" w:rsidP="008A311E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>połączone ze sobą urządzenia lub instalacje, służące do przesyłania i dystrybucji ciepła ze źródeł ciepła do węzłów cieplnych</w:t>
            </w:r>
          </w:p>
        </w:tc>
      </w:tr>
      <w:tr w:rsidR="00C8184B" w:rsidRPr="00CC0C2A" w14:paraId="185115F9" w14:textId="77777777" w:rsidTr="00E97FC0">
        <w:tc>
          <w:tcPr>
            <w:tcW w:w="2547" w:type="dxa"/>
          </w:tcPr>
          <w:p w14:paraId="14F53321" w14:textId="295C3183" w:rsidR="00C8184B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UKŁAD POMIAROWO-ROZLICZENIOWY</w:t>
            </w:r>
          </w:p>
        </w:tc>
        <w:tc>
          <w:tcPr>
            <w:tcW w:w="6742" w:type="dxa"/>
          </w:tcPr>
          <w:p w14:paraId="1DB733F6" w14:textId="7874AF33" w:rsidR="00C8184B" w:rsidRPr="00CC0C2A" w:rsidRDefault="006342F2" w:rsidP="008A311E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>zespół urządzeń służących do pomiaru ilości i parametrów nośnika ciepła, których wskazania stanowią podstawę do obliczenia należności z tytułu dostarczania ciepła, dopuszczony do stosowania zgodnie z przepisami o miarach</w:t>
            </w:r>
          </w:p>
        </w:tc>
      </w:tr>
      <w:tr w:rsidR="00C8184B" w:rsidRPr="00CC0C2A" w14:paraId="68C51F4F" w14:textId="77777777" w:rsidTr="00E97FC0">
        <w:tc>
          <w:tcPr>
            <w:tcW w:w="2547" w:type="dxa"/>
          </w:tcPr>
          <w:p w14:paraId="1EF79DC1" w14:textId="5C717E09" w:rsidR="00C8184B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SEZON GRZEWCZY</w:t>
            </w:r>
          </w:p>
        </w:tc>
        <w:tc>
          <w:tcPr>
            <w:tcW w:w="6742" w:type="dxa"/>
          </w:tcPr>
          <w:p w14:paraId="1C6BA5D2" w14:textId="690CC496" w:rsidR="00C8184B" w:rsidRPr="00CC0C2A" w:rsidRDefault="006342F2" w:rsidP="008A311E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>okres, w którym warunki atmosferyczne powodują konieczność ciągłego dostarczania ciepła w celu ogrzewania obiektu</w:t>
            </w:r>
          </w:p>
        </w:tc>
      </w:tr>
      <w:tr w:rsidR="00815139" w:rsidRPr="00CC0C2A" w14:paraId="1B8C1D28" w14:textId="77777777" w:rsidTr="00E97FC0">
        <w:tc>
          <w:tcPr>
            <w:tcW w:w="2547" w:type="dxa"/>
          </w:tcPr>
          <w:p w14:paraId="08F92657" w14:textId="1FB2C34F" w:rsidR="00815139" w:rsidRPr="00CC0C2A" w:rsidRDefault="00815139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UMOWA</w:t>
            </w:r>
          </w:p>
        </w:tc>
        <w:tc>
          <w:tcPr>
            <w:tcW w:w="6742" w:type="dxa"/>
          </w:tcPr>
          <w:p w14:paraId="5940871C" w14:textId="6A776AD8" w:rsidR="00815139" w:rsidRPr="00CC0C2A" w:rsidRDefault="00815139" w:rsidP="008A311E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>umowa kompleksowa na dostawę energii cieplnej zawarta pomiędzy Sprzedawcą a Odbiorcą</w:t>
            </w:r>
          </w:p>
        </w:tc>
      </w:tr>
      <w:tr w:rsidR="00C8184B" w:rsidRPr="00CC0C2A" w14:paraId="7A0AD32A" w14:textId="77777777" w:rsidTr="00E97FC0">
        <w:tc>
          <w:tcPr>
            <w:tcW w:w="2547" w:type="dxa"/>
          </w:tcPr>
          <w:p w14:paraId="362E9266" w14:textId="7073E4B9" w:rsidR="00C8184B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KOORDYNATOR</w:t>
            </w:r>
          </w:p>
        </w:tc>
        <w:tc>
          <w:tcPr>
            <w:tcW w:w="6742" w:type="dxa"/>
          </w:tcPr>
          <w:p w14:paraId="33B32122" w14:textId="3126D01F" w:rsidR="00C8184B" w:rsidRPr="00CC0C2A" w:rsidRDefault="00A63360" w:rsidP="008A311E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 xml:space="preserve">Koordynatora do spraw negocjacji przy Prezesie Urzędu Regulacji Energetyki, al. Jerozolimskie 181; 02-222 Warszawa; </w:t>
            </w:r>
            <w:hyperlink r:id="rId12" w:history="1">
              <w:r w:rsidR="00A13DED" w:rsidRPr="00052317">
                <w:rPr>
                  <w:rStyle w:val="Hipercze"/>
                  <w:rFonts w:asciiTheme="minorHAnsi" w:hAnsiTheme="minorHAnsi"/>
                </w:rPr>
                <w:t>www.ure.gov.pl</w:t>
              </w:r>
            </w:hyperlink>
          </w:p>
        </w:tc>
      </w:tr>
      <w:tr w:rsidR="00861E0E" w:rsidRPr="00CC0C2A" w14:paraId="1D04E4CF" w14:textId="77777777" w:rsidTr="00E97FC0">
        <w:tc>
          <w:tcPr>
            <w:tcW w:w="2547" w:type="dxa"/>
          </w:tcPr>
          <w:p w14:paraId="12058004" w14:textId="48D9B5A2" w:rsidR="00861E0E" w:rsidRPr="00CC0C2A" w:rsidRDefault="00861E0E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KONSUMENT</w:t>
            </w:r>
          </w:p>
        </w:tc>
        <w:tc>
          <w:tcPr>
            <w:tcW w:w="6742" w:type="dxa"/>
          </w:tcPr>
          <w:p w14:paraId="780CC595" w14:textId="02096CCA" w:rsidR="00861E0E" w:rsidRPr="00CC0C2A" w:rsidRDefault="00C87C9B" w:rsidP="008A311E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>osoba fizyczna, która zawarła ze Sprzedawcą umowę nie związaną bezpośrednio z jej działalnością gospodarczą lub zawodową</w:t>
            </w:r>
          </w:p>
        </w:tc>
      </w:tr>
      <w:tr w:rsidR="008A311E" w:rsidRPr="00CC0C2A" w14:paraId="293F5091" w14:textId="77777777" w:rsidTr="00E97FC0">
        <w:tc>
          <w:tcPr>
            <w:tcW w:w="2547" w:type="dxa"/>
          </w:tcPr>
          <w:p w14:paraId="6182F070" w14:textId="78F23ADC" w:rsidR="008A311E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ZAMÓWIONA MOC CIEPLNA</w:t>
            </w:r>
          </w:p>
        </w:tc>
        <w:tc>
          <w:tcPr>
            <w:tcW w:w="6742" w:type="dxa"/>
          </w:tcPr>
          <w:p w14:paraId="1F19DBE8" w14:textId="78FA6A92" w:rsidR="008A311E" w:rsidRPr="00CC0C2A" w:rsidRDefault="008A311E" w:rsidP="008A311E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>ustaloną przez odbiorcę lub podmiot ubiegający się o przyłączenie do sieci ciepłowniczej największą moc cieplną, jaka w danym obiekcie wystąpi w warunkach obliczeniowych, która zgodnie z określonymi w odrębnych przepisach warunkami technicznymi oraz wymaganiami technologicznymi dla tego obiektu jest niezbędna do zapewnienia</w:t>
            </w:r>
            <w:r w:rsidR="00A54C21" w:rsidRPr="00CC0C2A">
              <w:rPr>
                <w:rFonts w:asciiTheme="minorHAnsi" w:hAnsiTheme="minorHAnsi"/>
              </w:rPr>
              <w:t>:</w:t>
            </w:r>
          </w:p>
          <w:p w14:paraId="01B88457" w14:textId="77777777" w:rsidR="00A54C21" w:rsidRPr="00CC0C2A" w:rsidRDefault="00A54C21" w:rsidP="00A54C21">
            <w:pPr>
              <w:pStyle w:val="divpkt"/>
              <w:spacing w:line="240" w:lineRule="auto"/>
              <w:ind w:left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C0C2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a) pokrycia strat ciepła w celu utrzymania normatywnej temperatury i wymiany powietrza w pomieszczeniach, </w:t>
            </w:r>
          </w:p>
          <w:p w14:paraId="414DC6BA" w14:textId="186AF13B" w:rsidR="00A54C21" w:rsidRPr="00CC0C2A" w:rsidRDefault="00A54C21" w:rsidP="00A54C21">
            <w:pPr>
              <w:pStyle w:val="divpkt"/>
              <w:spacing w:line="240" w:lineRule="auto"/>
              <w:ind w:left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C0C2A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b)</w:t>
            </w:r>
            <w:r w:rsidR="0007534A" w:rsidRPr="00CC0C2A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</w:t>
            </w:r>
            <w:r w:rsidRPr="00CC0C2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utrzymania normatywnej temperatury ciepłej wody w punktach czerpalnych, </w:t>
            </w:r>
          </w:p>
          <w:p w14:paraId="774EE8A1" w14:textId="13BF132E" w:rsidR="00A54C21" w:rsidRPr="00CC0C2A" w:rsidRDefault="00A54C21" w:rsidP="00A54C21">
            <w:pPr>
              <w:pStyle w:val="divpkt"/>
              <w:spacing w:line="240" w:lineRule="auto"/>
              <w:ind w:left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C0C2A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c)</w:t>
            </w:r>
            <w:r w:rsidR="0007534A" w:rsidRPr="00CC0C2A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</w:t>
            </w:r>
            <w:r w:rsidRPr="00CC0C2A">
              <w:rPr>
                <w:rFonts w:asciiTheme="minorHAnsi" w:hAnsiTheme="minorHAnsi"/>
                <w:color w:val="auto"/>
                <w:sz w:val="20"/>
                <w:szCs w:val="20"/>
              </w:rPr>
              <w:t>prawidłowej pracy innych urządzeń lub instalacji</w:t>
            </w:r>
          </w:p>
        </w:tc>
      </w:tr>
      <w:tr w:rsidR="006342F2" w:rsidRPr="00CC0C2A" w14:paraId="4EC6A6F4" w14:textId="77777777" w:rsidTr="00E97FC0">
        <w:tc>
          <w:tcPr>
            <w:tcW w:w="2547" w:type="dxa"/>
          </w:tcPr>
          <w:p w14:paraId="158DE0BB" w14:textId="5C82775F" w:rsidR="006342F2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WARUNKI OBLICZENIOWE</w:t>
            </w:r>
          </w:p>
        </w:tc>
        <w:tc>
          <w:tcPr>
            <w:tcW w:w="6742" w:type="dxa"/>
          </w:tcPr>
          <w:p w14:paraId="32D05884" w14:textId="54998CEF" w:rsidR="006342F2" w:rsidRPr="00CC0C2A" w:rsidRDefault="006342F2" w:rsidP="006342F2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>a)</w:t>
            </w:r>
            <w:r w:rsidR="0007534A" w:rsidRPr="00CC0C2A">
              <w:rPr>
                <w:rFonts w:asciiTheme="minorHAnsi" w:hAnsiTheme="minorHAnsi"/>
              </w:rPr>
              <w:t xml:space="preserve"> </w:t>
            </w:r>
            <w:r w:rsidRPr="00CC0C2A">
              <w:rPr>
                <w:rFonts w:asciiTheme="minorHAnsi" w:hAnsiTheme="minorHAnsi"/>
              </w:rPr>
              <w:t>obliczeniow</w:t>
            </w:r>
            <w:r w:rsidR="00317847" w:rsidRPr="00CC0C2A">
              <w:rPr>
                <w:rFonts w:asciiTheme="minorHAnsi" w:hAnsiTheme="minorHAnsi"/>
              </w:rPr>
              <w:t>a</w:t>
            </w:r>
            <w:r w:rsidRPr="00CC0C2A">
              <w:rPr>
                <w:rFonts w:asciiTheme="minorHAnsi" w:hAnsiTheme="minorHAnsi"/>
              </w:rPr>
              <w:t xml:space="preserve"> temperatur</w:t>
            </w:r>
            <w:r w:rsidR="00317847" w:rsidRPr="00CC0C2A">
              <w:rPr>
                <w:rFonts w:asciiTheme="minorHAnsi" w:hAnsiTheme="minorHAnsi"/>
              </w:rPr>
              <w:t>a</w:t>
            </w:r>
            <w:r w:rsidRPr="00CC0C2A">
              <w:rPr>
                <w:rFonts w:asciiTheme="minorHAnsi" w:hAnsiTheme="minorHAnsi"/>
              </w:rPr>
              <w:t xml:space="preserve"> powietrza atmosferycznego określoną dla strefy klimatycznej, w której są zlokalizowane obiekty, do których jest dostarczane ciepło, </w:t>
            </w:r>
          </w:p>
          <w:p w14:paraId="7EF31702" w14:textId="4DB29D83" w:rsidR="006342F2" w:rsidRPr="00CC0C2A" w:rsidRDefault="006342F2" w:rsidP="00317847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 xml:space="preserve"> b)</w:t>
            </w:r>
            <w:r w:rsidR="0007534A" w:rsidRPr="00CC0C2A">
              <w:rPr>
                <w:rFonts w:asciiTheme="minorHAnsi" w:hAnsiTheme="minorHAnsi"/>
              </w:rPr>
              <w:t xml:space="preserve"> </w:t>
            </w:r>
            <w:r w:rsidRPr="00CC0C2A">
              <w:rPr>
                <w:rFonts w:asciiTheme="minorHAnsi" w:hAnsiTheme="minorHAnsi"/>
              </w:rPr>
              <w:t>normatywn</w:t>
            </w:r>
            <w:r w:rsidR="00317847" w:rsidRPr="00CC0C2A">
              <w:rPr>
                <w:rFonts w:asciiTheme="minorHAnsi" w:hAnsiTheme="minorHAnsi"/>
              </w:rPr>
              <w:t>a</w:t>
            </w:r>
            <w:r w:rsidRPr="00CC0C2A">
              <w:rPr>
                <w:rFonts w:asciiTheme="minorHAnsi" w:hAnsiTheme="minorHAnsi"/>
              </w:rPr>
              <w:t xml:space="preserve"> temperatur</w:t>
            </w:r>
            <w:r w:rsidR="00317847" w:rsidRPr="00CC0C2A">
              <w:rPr>
                <w:rFonts w:asciiTheme="minorHAnsi" w:hAnsiTheme="minorHAnsi"/>
              </w:rPr>
              <w:t>a ciepłej wody</w:t>
            </w:r>
          </w:p>
        </w:tc>
      </w:tr>
      <w:tr w:rsidR="008A311E" w:rsidRPr="00CC0C2A" w14:paraId="0C6117A9" w14:textId="77777777" w:rsidTr="00E97FC0">
        <w:tc>
          <w:tcPr>
            <w:tcW w:w="2547" w:type="dxa"/>
          </w:tcPr>
          <w:p w14:paraId="7D0289B0" w14:textId="37CD2C5E" w:rsidR="008A311E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C.O.</w:t>
            </w:r>
          </w:p>
        </w:tc>
        <w:tc>
          <w:tcPr>
            <w:tcW w:w="6742" w:type="dxa"/>
          </w:tcPr>
          <w:p w14:paraId="65691BEC" w14:textId="14FD5469" w:rsidR="008A311E" w:rsidRPr="00CC0C2A" w:rsidRDefault="00A46300" w:rsidP="008A311E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>centralne ogrzewanie</w:t>
            </w:r>
          </w:p>
        </w:tc>
      </w:tr>
      <w:tr w:rsidR="008A311E" w:rsidRPr="00CC0C2A" w14:paraId="2055A2B4" w14:textId="77777777" w:rsidTr="00E97FC0">
        <w:tc>
          <w:tcPr>
            <w:tcW w:w="2547" w:type="dxa"/>
          </w:tcPr>
          <w:p w14:paraId="03D56998" w14:textId="0E5179E2" w:rsidR="008A311E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C.W.U.</w:t>
            </w:r>
          </w:p>
        </w:tc>
        <w:tc>
          <w:tcPr>
            <w:tcW w:w="6742" w:type="dxa"/>
          </w:tcPr>
          <w:p w14:paraId="2D408C5D" w14:textId="5E1F86ED" w:rsidR="008A311E" w:rsidRPr="00CC0C2A" w:rsidRDefault="00A46300" w:rsidP="008A311E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>ciepła woda użytkowa</w:t>
            </w:r>
          </w:p>
        </w:tc>
      </w:tr>
      <w:tr w:rsidR="006342F2" w:rsidRPr="00CC0C2A" w14:paraId="5A826EEA" w14:textId="77777777" w:rsidTr="00E97FC0">
        <w:tc>
          <w:tcPr>
            <w:tcW w:w="2547" w:type="dxa"/>
          </w:tcPr>
          <w:p w14:paraId="1630467A" w14:textId="0FC9AE7A" w:rsidR="006342F2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OBIEKT</w:t>
            </w:r>
          </w:p>
        </w:tc>
        <w:tc>
          <w:tcPr>
            <w:tcW w:w="6742" w:type="dxa"/>
          </w:tcPr>
          <w:p w14:paraId="550C78C8" w14:textId="2084B4E6" w:rsidR="006342F2" w:rsidRPr="00CC0C2A" w:rsidRDefault="006342F2" w:rsidP="006342F2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 xml:space="preserve">budowla lub budynek </w:t>
            </w:r>
            <w:r w:rsidR="00317847" w:rsidRPr="00CC0C2A">
              <w:rPr>
                <w:rFonts w:asciiTheme="minorHAnsi" w:hAnsiTheme="minorHAnsi"/>
              </w:rPr>
              <w:t>wraz z instalacjami odbiorczymi</w:t>
            </w:r>
          </w:p>
        </w:tc>
      </w:tr>
      <w:tr w:rsidR="008A311E" w:rsidRPr="00CC0C2A" w14:paraId="19DF5603" w14:textId="77777777" w:rsidTr="00E97FC0">
        <w:tc>
          <w:tcPr>
            <w:tcW w:w="2547" w:type="dxa"/>
          </w:tcPr>
          <w:p w14:paraId="30CC4177" w14:textId="2A9DFADF" w:rsidR="008A311E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GRUPOWY WĘZEŁ CIEPLNY</w:t>
            </w:r>
          </w:p>
        </w:tc>
        <w:tc>
          <w:tcPr>
            <w:tcW w:w="6742" w:type="dxa"/>
          </w:tcPr>
          <w:p w14:paraId="26F82CE7" w14:textId="45BB0C9F" w:rsidR="008A311E" w:rsidRPr="00CC0C2A" w:rsidRDefault="006342F2" w:rsidP="008A311E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>węzeł cieplny obsługujący więcej niż jeden obiekt</w:t>
            </w:r>
          </w:p>
        </w:tc>
      </w:tr>
      <w:tr w:rsidR="00C8184B" w:rsidRPr="00CC0C2A" w14:paraId="5F03B665" w14:textId="77777777" w:rsidTr="00E97FC0">
        <w:tc>
          <w:tcPr>
            <w:tcW w:w="2547" w:type="dxa"/>
          </w:tcPr>
          <w:p w14:paraId="58036493" w14:textId="69867C3C" w:rsidR="00C8184B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OBLICZENIOWE NATĘŻENIE PRZEPŁYWU NOŚNIKA CIEPŁA</w:t>
            </w:r>
          </w:p>
        </w:tc>
        <w:tc>
          <w:tcPr>
            <w:tcW w:w="6742" w:type="dxa"/>
          </w:tcPr>
          <w:p w14:paraId="06923F3E" w14:textId="77777777" w:rsidR="006342F2" w:rsidRPr="00CC0C2A" w:rsidRDefault="006342F2" w:rsidP="006342F2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 xml:space="preserve">największe natężenie przepływu nośnika ciepła odpowiadające w przypadku: </w:t>
            </w:r>
          </w:p>
          <w:p w14:paraId="3390EC04" w14:textId="3FA1A80F" w:rsidR="006342F2" w:rsidRPr="00CC0C2A" w:rsidRDefault="006342F2" w:rsidP="006342F2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 xml:space="preserve"> a)</w:t>
            </w:r>
            <w:r w:rsidR="0007534A" w:rsidRPr="00CC0C2A">
              <w:rPr>
                <w:rFonts w:asciiTheme="minorHAnsi" w:hAnsiTheme="minorHAnsi"/>
              </w:rPr>
              <w:t xml:space="preserve"> </w:t>
            </w:r>
            <w:r w:rsidRPr="00CC0C2A">
              <w:rPr>
                <w:rFonts w:asciiTheme="minorHAnsi" w:hAnsiTheme="minorHAnsi"/>
              </w:rPr>
              <w:t xml:space="preserve">sieci ciepłowniczej - przyłączeniowej mocy cieplnej i parametrom nośnika ciepła dostarczanego ze źródła ciepła do tej sieci, określonym w tabeli regulacyjnej dla warunków obliczeniowych, </w:t>
            </w:r>
          </w:p>
          <w:p w14:paraId="59BB1BA9" w14:textId="6C2EC82B" w:rsidR="006342F2" w:rsidRPr="00CC0C2A" w:rsidRDefault="006342F2" w:rsidP="006342F2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lastRenderedPageBreak/>
              <w:t xml:space="preserve"> b)</w:t>
            </w:r>
            <w:r w:rsidR="0007534A" w:rsidRPr="00CC0C2A">
              <w:rPr>
                <w:rFonts w:asciiTheme="minorHAnsi" w:hAnsiTheme="minorHAnsi"/>
              </w:rPr>
              <w:t xml:space="preserve"> </w:t>
            </w:r>
            <w:r w:rsidRPr="00CC0C2A">
              <w:rPr>
                <w:rFonts w:asciiTheme="minorHAnsi" w:hAnsiTheme="minorHAnsi"/>
              </w:rPr>
              <w:t xml:space="preserve">węzła cieplnego - zamówionej mocy cieplnej dla obiektu lub obiektów zasilanych z </w:t>
            </w:r>
            <w:r w:rsidR="00E23365" w:rsidRPr="00CC0C2A">
              <w:rPr>
                <w:rFonts w:asciiTheme="minorHAnsi" w:hAnsiTheme="minorHAnsi"/>
              </w:rPr>
              <w:t xml:space="preserve">tego </w:t>
            </w:r>
            <w:r w:rsidRPr="00CC0C2A">
              <w:rPr>
                <w:rFonts w:asciiTheme="minorHAnsi" w:hAnsiTheme="minorHAnsi"/>
              </w:rPr>
              <w:t xml:space="preserve">węzła cieplnego oraz parametrom nośnika ciepła dostarczanego do tego węzła, określonym w tabeli regulacyjnej dla warunków obliczeniowych, </w:t>
            </w:r>
          </w:p>
          <w:p w14:paraId="15364BB9" w14:textId="14F461B8" w:rsidR="003B2743" w:rsidRPr="00CC0C2A" w:rsidRDefault="006342F2" w:rsidP="005B3B84">
            <w:pPr>
              <w:jc w:val="both"/>
              <w:rPr>
                <w:rFonts w:asciiTheme="minorHAnsi" w:hAnsiTheme="minorHAnsi"/>
                <w:color w:val="FF0000"/>
              </w:rPr>
            </w:pPr>
            <w:r w:rsidRPr="00CC0C2A">
              <w:rPr>
                <w:rFonts w:asciiTheme="minorHAnsi" w:hAnsiTheme="minorHAnsi"/>
              </w:rPr>
              <w:t xml:space="preserve"> c)</w:t>
            </w:r>
            <w:r w:rsidR="0007534A" w:rsidRPr="00CC0C2A">
              <w:rPr>
                <w:rFonts w:asciiTheme="minorHAnsi" w:hAnsiTheme="minorHAnsi"/>
              </w:rPr>
              <w:t xml:space="preserve"> </w:t>
            </w:r>
            <w:r w:rsidRPr="00CC0C2A">
              <w:rPr>
                <w:rFonts w:asciiTheme="minorHAnsi" w:hAnsiTheme="minorHAnsi"/>
              </w:rPr>
              <w:t xml:space="preserve">obiektu zasilanego z grupowego węzła cieplnego za pośrednictwem eksploatowanej przez przedsiębiorstwo energetyczne zewnętrznej instalacji odbiorczej - zamówionej mocy cieplnej </w:t>
            </w:r>
            <w:r w:rsidR="005B3B84" w:rsidRPr="00CC0C2A">
              <w:rPr>
                <w:rFonts w:asciiTheme="minorHAnsi" w:hAnsiTheme="minorHAnsi"/>
              </w:rPr>
              <w:t>dla potrzeb ogrzewania tego obiektu oraz parametrom wody dostarczanej z grupowego węzła cieplnego do instalacji centralnego ogrzewania, określonym dla warunków obliczeniowych na podstawie danych projektowych dla tej instalacji;</w:t>
            </w:r>
          </w:p>
        </w:tc>
      </w:tr>
      <w:tr w:rsidR="006342F2" w:rsidRPr="00CC0C2A" w14:paraId="32885C80" w14:textId="77777777" w:rsidTr="00E97FC0">
        <w:tc>
          <w:tcPr>
            <w:tcW w:w="2547" w:type="dxa"/>
          </w:tcPr>
          <w:p w14:paraId="7FB3A473" w14:textId="5B54F107" w:rsidR="006342F2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lastRenderedPageBreak/>
              <w:t>WĘZEŁ CIEPLNY</w:t>
            </w:r>
          </w:p>
        </w:tc>
        <w:tc>
          <w:tcPr>
            <w:tcW w:w="6742" w:type="dxa"/>
          </w:tcPr>
          <w:p w14:paraId="29B8D321" w14:textId="73101126" w:rsidR="006342F2" w:rsidRPr="00CC0C2A" w:rsidRDefault="006342F2" w:rsidP="008A311E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>połączone ze sobą urządzenia lub instalacje służące do zmiany rodzaju lub parametrów nośnika ciepła dostarczanego z przyłącza oraz regulacji ilości ciepła dostarczanego do instalacji odbiorczych</w:t>
            </w:r>
          </w:p>
        </w:tc>
      </w:tr>
      <w:tr w:rsidR="00C8184B" w:rsidRPr="00CC0C2A" w14:paraId="16E7C9A4" w14:textId="77777777" w:rsidTr="00E97FC0">
        <w:tc>
          <w:tcPr>
            <w:tcW w:w="2547" w:type="dxa"/>
          </w:tcPr>
          <w:p w14:paraId="1C3E1B04" w14:textId="48BF5661" w:rsidR="00C8184B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TABELA REGULACYJNA</w:t>
            </w:r>
            <w:r w:rsidR="00983E52" w:rsidRPr="00CC0C2A">
              <w:rPr>
                <w:rFonts w:asciiTheme="minorHAnsi" w:hAnsiTheme="minorHAnsi"/>
                <w:b/>
              </w:rPr>
              <w:t>/WYRES REGULACYJNY</w:t>
            </w:r>
          </w:p>
        </w:tc>
        <w:tc>
          <w:tcPr>
            <w:tcW w:w="6742" w:type="dxa"/>
          </w:tcPr>
          <w:p w14:paraId="159F2F57" w14:textId="1FA42CE9" w:rsidR="00C8184B" w:rsidRPr="00CC0C2A" w:rsidRDefault="006342F2" w:rsidP="008A311E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>przedstawion</w:t>
            </w:r>
            <w:r w:rsidR="00983E52" w:rsidRPr="00CC0C2A">
              <w:rPr>
                <w:rFonts w:asciiTheme="minorHAnsi" w:hAnsiTheme="minorHAnsi"/>
              </w:rPr>
              <w:t>a</w:t>
            </w:r>
            <w:r w:rsidRPr="00CC0C2A">
              <w:rPr>
                <w:rFonts w:asciiTheme="minorHAnsi" w:hAnsiTheme="minorHAnsi"/>
              </w:rPr>
              <w:t xml:space="preserve"> w postaci tabeli lub na wykresie zależność temperatury nośnika ciepła od warunków atmosferycznych</w:t>
            </w:r>
          </w:p>
        </w:tc>
      </w:tr>
      <w:tr w:rsidR="00C8184B" w:rsidRPr="00CC0C2A" w14:paraId="3FB28A7E" w14:textId="77777777" w:rsidTr="00E97FC0">
        <w:tc>
          <w:tcPr>
            <w:tcW w:w="2547" w:type="dxa"/>
          </w:tcPr>
          <w:p w14:paraId="44F0C293" w14:textId="0774E33F" w:rsidR="00C8184B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ZEWNĘTRZNA INSTALACJA ODBIORCZA</w:t>
            </w:r>
          </w:p>
        </w:tc>
        <w:tc>
          <w:tcPr>
            <w:tcW w:w="6742" w:type="dxa"/>
          </w:tcPr>
          <w:p w14:paraId="6365491B" w14:textId="5E0195DE" w:rsidR="00C8184B" w:rsidRPr="00CC0C2A" w:rsidRDefault="006342F2" w:rsidP="008A311E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>odcinki instalacji odbiorczych łączące grupowy węzeł cieplny lub źródło ciepła z instalacjami odbiorczymi w obiektach, w tym w obiektach, w których zainstalowany jest grupowy węzeł cieplny lub źródło ciepła</w:t>
            </w:r>
          </w:p>
        </w:tc>
      </w:tr>
      <w:tr w:rsidR="00C8184B" w:rsidRPr="00CC0C2A" w14:paraId="30768BCB" w14:textId="77777777" w:rsidTr="00E97FC0">
        <w:tc>
          <w:tcPr>
            <w:tcW w:w="2547" w:type="dxa"/>
          </w:tcPr>
          <w:p w14:paraId="207E2705" w14:textId="3F6DA9DD" w:rsidR="00C8184B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UMOWA</w:t>
            </w:r>
          </w:p>
        </w:tc>
        <w:tc>
          <w:tcPr>
            <w:tcW w:w="6742" w:type="dxa"/>
          </w:tcPr>
          <w:p w14:paraId="22ABB61F" w14:textId="0A452E00" w:rsidR="00C8184B" w:rsidRPr="00CC0C2A" w:rsidRDefault="006342F2" w:rsidP="006342F2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 xml:space="preserve">Umowa kompleksowa na dostawę energii cieplnej łącząca sprzedawcę z odbiorcą </w:t>
            </w:r>
          </w:p>
        </w:tc>
      </w:tr>
      <w:tr w:rsidR="00C8184B" w:rsidRPr="00CC0C2A" w14:paraId="63F01EAF" w14:textId="77777777" w:rsidTr="00E97FC0">
        <w:tc>
          <w:tcPr>
            <w:tcW w:w="2547" w:type="dxa"/>
          </w:tcPr>
          <w:p w14:paraId="2DCC3E45" w14:textId="24A1E6C2" w:rsidR="00C8184B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USTAWA PRAWO ENERGETYCZNE</w:t>
            </w:r>
          </w:p>
        </w:tc>
        <w:tc>
          <w:tcPr>
            <w:tcW w:w="6742" w:type="dxa"/>
          </w:tcPr>
          <w:p w14:paraId="0F7DB0B1" w14:textId="7E55930D" w:rsidR="00C8184B" w:rsidRPr="00CC0C2A" w:rsidRDefault="007538B5" w:rsidP="007538B5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>Ustawa z dnia 10 kwietnia 1997 r. Prawo energetyczne (tj. z dnia 23 marca 2018 r., Dz.U. z 2018 r. poz. 755)</w:t>
            </w:r>
          </w:p>
        </w:tc>
      </w:tr>
      <w:tr w:rsidR="00C8184B" w:rsidRPr="00CC0C2A" w14:paraId="52841815" w14:textId="77777777" w:rsidTr="00E97FC0">
        <w:tc>
          <w:tcPr>
            <w:tcW w:w="2547" w:type="dxa"/>
          </w:tcPr>
          <w:p w14:paraId="4568267A" w14:textId="76D89FA1" w:rsidR="00C8184B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ROZPORZĄDZENIE TARYFOWE</w:t>
            </w:r>
          </w:p>
        </w:tc>
        <w:tc>
          <w:tcPr>
            <w:tcW w:w="6742" w:type="dxa"/>
          </w:tcPr>
          <w:p w14:paraId="4798F88D" w14:textId="0AC4981E" w:rsidR="00C8184B" w:rsidRPr="00CC0C2A" w:rsidRDefault="00317847" w:rsidP="00317847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>Rozporządzenie Ministra Energii w sprawie szczegółowych zasad kształtowania i kalkulacji taryf oraz rozliczeń z tytułu zaopatrzenia w ciepło z dnia 22 września 2017 r. (Dz.U. z 2017 r. poz. 1988)</w:t>
            </w:r>
          </w:p>
        </w:tc>
      </w:tr>
      <w:tr w:rsidR="007538B5" w:rsidRPr="00CC0C2A" w14:paraId="1C626A96" w14:textId="77777777" w:rsidTr="00E97FC0">
        <w:tc>
          <w:tcPr>
            <w:tcW w:w="2547" w:type="dxa"/>
          </w:tcPr>
          <w:p w14:paraId="225C4B09" w14:textId="553878F3" w:rsidR="007538B5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ROZPORZĄDZENIE O SYSTEMACH CIEPŁOWNICZYCH</w:t>
            </w:r>
          </w:p>
        </w:tc>
        <w:tc>
          <w:tcPr>
            <w:tcW w:w="6742" w:type="dxa"/>
          </w:tcPr>
          <w:p w14:paraId="49B769CB" w14:textId="0C87190D" w:rsidR="007538B5" w:rsidRPr="00CC0C2A" w:rsidRDefault="00317847" w:rsidP="00317847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>Rozporządzenie Ministra Gospodarki w sprawie szczegółowych warunków funkcjonowania systemów ciepłowniczych z dnia 15 stycznia 2007 r. (Dz.U. Nr 16, poz. 92)</w:t>
            </w:r>
          </w:p>
        </w:tc>
      </w:tr>
      <w:tr w:rsidR="007538B5" w:rsidRPr="00CC0C2A" w14:paraId="7289B48F" w14:textId="77777777" w:rsidTr="00E97FC0">
        <w:tc>
          <w:tcPr>
            <w:tcW w:w="2547" w:type="dxa"/>
          </w:tcPr>
          <w:p w14:paraId="0A073CA2" w14:textId="0807B15C" w:rsidR="007538B5" w:rsidRPr="00CC0C2A" w:rsidRDefault="004A11B0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 xml:space="preserve">KODEKS CYWILNY </w:t>
            </w:r>
          </w:p>
        </w:tc>
        <w:tc>
          <w:tcPr>
            <w:tcW w:w="6742" w:type="dxa"/>
          </w:tcPr>
          <w:p w14:paraId="52ADD9CF" w14:textId="6B89FEDB" w:rsidR="007538B5" w:rsidRPr="00CC0C2A" w:rsidRDefault="00317847" w:rsidP="00317847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>Kodeks cywilny z dnia 23 kwietnia 1964 r. (tj. z dnia 10 maja 2018 r., Dz.U. z 2018 r. poz. 1025)</w:t>
            </w:r>
          </w:p>
        </w:tc>
      </w:tr>
      <w:tr w:rsidR="00C8184B" w:rsidRPr="00CC0C2A" w14:paraId="3744DDB3" w14:textId="77777777" w:rsidTr="00E97FC0">
        <w:tc>
          <w:tcPr>
            <w:tcW w:w="2547" w:type="dxa"/>
          </w:tcPr>
          <w:p w14:paraId="74CF187F" w14:textId="2DF6220F" w:rsidR="00C8184B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URE</w:t>
            </w:r>
          </w:p>
        </w:tc>
        <w:tc>
          <w:tcPr>
            <w:tcW w:w="6742" w:type="dxa"/>
          </w:tcPr>
          <w:p w14:paraId="47EBAC7C" w14:textId="01F91D58" w:rsidR="00C8184B" w:rsidRPr="00CC0C2A" w:rsidRDefault="007538B5" w:rsidP="008A311E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 xml:space="preserve">Urząd Regulacji Energetyki </w:t>
            </w:r>
          </w:p>
        </w:tc>
      </w:tr>
      <w:tr w:rsidR="00C8184B" w:rsidRPr="00CC0C2A" w14:paraId="27A41DA0" w14:textId="77777777" w:rsidTr="00E97FC0">
        <w:tc>
          <w:tcPr>
            <w:tcW w:w="2547" w:type="dxa"/>
          </w:tcPr>
          <w:p w14:paraId="3AA90659" w14:textId="567CC862" w:rsidR="00C8184B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ROZPORZĄDZENIA W SPRAWIE PRZEPROWADZANIA KONTROLI</w:t>
            </w:r>
          </w:p>
        </w:tc>
        <w:tc>
          <w:tcPr>
            <w:tcW w:w="6742" w:type="dxa"/>
          </w:tcPr>
          <w:p w14:paraId="01655615" w14:textId="00A9DD1A" w:rsidR="00C8184B" w:rsidRPr="00CC0C2A" w:rsidRDefault="00A96629" w:rsidP="008A311E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>Rozporządzeniem Ministra Energii z dnia 15.12.2016</w:t>
            </w:r>
            <w:r w:rsidR="00815139" w:rsidRPr="00CC0C2A">
              <w:rPr>
                <w:rFonts w:asciiTheme="minorHAnsi" w:hAnsiTheme="minorHAnsi"/>
              </w:rPr>
              <w:t xml:space="preserve"> </w:t>
            </w:r>
            <w:r w:rsidRPr="00CC0C2A">
              <w:rPr>
                <w:rFonts w:asciiTheme="minorHAnsi" w:hAnsiTheme="minorHAnsi"/>
              </w:rPr>
              <w:t>r. w sprawie przeprowadzania kontroli przez przedsiębiorstwa energetyczne</w:t>
            </w:r>
          </w:p>
        </w:tc>
      </w:tr>
      <w:tr w:rsidR="008A311E" w:rsidRPr="00CC0C2A" w14:paraId="4D87ADE4" w14:textId="77777777" w:rsidTr="00E97FC0">
        <w:tc>
          <w:tcPr>
            <w:tcW w:w="2547" w:type="dxa"/>
          </w:tcPr>
          <w:p w14:paraId="27F37E7E" w14:textId="4CE7640D" w:rsidR="008A311E" w:rsidRPr="00CC0C2A" w:rsidRDefault="007538B5" w:rsidP="007538B5">
            <w:pPr>
              <w:rPr>
                <w:rFonts w:asciiTheme="minorHAnsi" w:hAnsiTheme="minorHAnsi"/>
                <w:b/>
              </w:rPr>
            </w:pPr>
            <w:r w:rsidRPr="00CC0C2A">
              <w:rPr>
                <w:rFonts w:asciiTheme="minorHAnsi" w:hAnsiTheme="minorHAnsi"/>
                <w:b/>
              </w:rPr>
              <w:t>RODO</w:t>
            </w:r>
          </w:p>
        </w:tc>
        <w:tc>
          <w:tcPr>
            <w:tcW w:w="6742" w:type="dxa"/>
          </w:tcPr>
          <w:p w14:paraId="4348739A" w14:textId="685BD523" w:rsidR="008A311E" w:rsidRPr="00CC0C2A" w:rsidRDefault="00317847" w:rsidP="00317847">
            <w:pPr>
              <w:jc w:val="both"/>
              <w:rPr>
                <w:rFonts w:asciiTheme="minorHAnsi" w:hAnsiTheme="minorHAnsi"/>
              </w:rPr>
            </w:pPr>
            <w:r w:rsidRPr="00CC0C2A">
              <w:rPr>
                <w:rFonts w:asciiTheme="minorHAnsi" w:hAnsiTheme="minorHAnsi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Dz.Urz.UE.L 2016 Nr 119, str. 1)</w:t>
            </w:r>
          </w:p>
        </w:tc>
      </w:tr>
    </w:tbl>
    <w:p w14:paraId="6ACE946F" w14:textId="77777777" w:rsidR="00E97FC0" w:rsidRPr="00CC0C2A" w:rsidRDefault="00E97FC0" w:rsidP="00E97FC0">
      <w:pPr>
        <w:jc w:val="both"/>
        <w:rPr>
          <w:rFonts w:asciiTheme="minorHAnsi" w:hAnsiTheme="minorHAnsi"/>
          <w:b/>
        </w:rPr>
      </w:pPr>
    </w:p>
    <w:p w14:paraId="207E76E3" w14:textId="077DBB1A" w:rsidR="008A311E" w:rsidRPr="00CC0C2A" w:rsidRDefault="00A54C21" w:rsidP="00E97FC0">
      <w:pPr>
        <w:jc w:val="both"/>
        <w:rPr>
          <w:rFonts w:asciiTheme="minorHAnsi" w:hAnsiTheme="minorHAnsi"/>
          <w:b/>
        </w:rPr>
      </w:pPr>
      <w:r w:rsidRPr="00CC0C2A">
        <w:rPr>
          <w:rFonts w:asciiTheme="minorHAnsi" w:hAnsiTheme="minorHAnsi"/>
          <w:b/>
        </w:rPr>
        <w:t xml:space="preserve">I. </w:t>
      </w:r>
      <w:r w:rsidR="008A311E" w:rsidRPr="00CC0C2A">
        <w:rPr>
          <w:rFonts w:asciiTheme="minorHAnsi" w:hAnsiTheme="minorHAnsi"/>
          <w:b/>
        </w:rPr>
        <w:t xml:space="preserve">SZCZEGÓŁOWE ZASADY USTALANIA MOCY ZAMÓWIONEJ </w:t>
      </w:r>
      <w:r w:rsidRPr="00CC0C2A">
        <w:rPr>
          <w:rFonts w:asciiTheme="minorHAnsi" w:hAnsiTheme="minorHAnsi"/>
          <w:b/>
        </w:rPr>
        <w:t xml:space="preserve">ORAZ WYLICZENIA ROCZNEGO </w:t>
      </w:r>
      <w:r w:rsidR="008A311E" w:rsidRPr="00CC0C2A">
        <w:rPr>
          <w:rFonts w:asciiTheme="minorHAnsi" w:hAnsiTheme="minorHAnsi"/>
          <w:b/>
        </w:rPr>
        <w:t>ZAPOTRZEBOWANIA NA ENERGIĘ CIEPLNĄ</w:t>
      </w:r>
    </w:p>
    <w:p w14:paraId="5451B502" w14:textId="77777777" w:rsidR="008A311E" w:rsidRPr="00CC0C2A" w:rsidRDefault="008A311E" w:rsidP="00E97FC0">
      <w:pPr>
        <w:jc w:val="both"/>
        <w:rPr>
          <w:rFonts w:asciiTheme="minorHAnsi" w:hAnsiTheme="minorHAnsi"/>
        </w:rPr>
      </w:pPr>
    </w:p>
    <w:p w14:paraId="1584D393" w14:textId="37AFE25F" w:rsidR="00543030" w:rsidRPr="00CC0C2A" w:rsidRDefault="00543030" w:rsidP="18A71EA0">
      <w:pPr>
        <w:numPr>
          <w:ilvl w:val="0"/>
          <w:numId w:val="1"/>
        </w:numPr>
        <w:tabs>
          <w:tab w:val="left" w:pos="142"/>
        </w:tabs>
        <w:jc w:val="both"/>
        <w:rPr>
          <w:rFonts w:asciiTheme="minorHAnsi" w:hAnsiTheme="minorHAnsi"/>
        </w:rPr>
      </w:pPr>
      <w:r w:rsidRPr="18A71EA0">
        <w:rPr>
          <w:rFonts w:asciiTheme="minorHAnsi" w:hAnsiTheme="minorHAnsi"/>
        </w:rPr>
        <w:t>Wielkość zamówionej mocy cieplnej odbiorca ustala z</w:t>
      </w:r>
      <w:r w:rsidR="00DE032A" w:rsidRPr="18A71EA0">
        <w:rPr>
          <w:rFonts w:asciiTheme="minorHAnsi" w:hAnsiTheme="minorHAnsi"/>
        </w:rPr>
        <w:t xml:space="preserve">e Sprzedawcą </w:t>
      </w:r>
      <w:r w:rsidRPr="18A71EA0">
        <w:rPr>
          <w:rFonts w:asciiTheme="minorHAnsi" w:hAnsiTheme="minorHAnsi"/>
        </w:rPr>
        <w:t>w Umowie kompleksowej na okres co najmniej 12 miesięcy. Wielkość zamówionej mocy cieplnej może być zmieniona wyłącznie w terminach ustalonych w Umowie.</w:t>
      </w:r>
    </w:p>
    <w:p w14:paraId="23B55BF6" w14:textId="39D55B49" w:rsidR="00543030" w:rsidRPr="00CC0C2A" w:rsidRDefault="00543030" w:rsidP="00E97FC0">
      <w:pPr>
        <w:pStyle w:val="Akapitzlist"/>
        <w:numPr>
          <w:ilvl w:val="0"/>
          <w:numId w:val="1"/>
        </w:numPr>
        <w:tabs>
          <w:tab w:val="left" w:pos="142"/>
          <w:tab w:val="left" w:pos="4889"/>
          <w:tab w:val="left" w:pos="9778"/>
        </w:tabs>
        <w:rPr>
          <w:rFonts w:asciiTheme="minorHAnsi" w:hAnsiTheme="minorHAnsi"/>
        </w:rPr>
      </w:pPr>
      <w:r w:rsidRPr="00CC0C2A">
        <w:rPr>
          <w:rFonts w:asciiTheme="minorHAnsi" w:hAnsiTheme="minorHAnsi"/>
        </w:rPr>
        <w:t>Odbiorca powinien określić moc zamówioną dla obiektu w taki sposób, aby wysokość zamówionej mocy cieplnej zgodnie z określonymi w odrębnych przepisach warunkami technicznymi oraz wymaganiami technologicznymi dla tego obiektu zapewniała:</w:t>
      </w:r>
    </w:p>
    <w:p w14:paraId="7F95B0A0" w14:textId="5E3E3AC5" w:rsidR="00543030" w:rsidRPr="00CC0C2A" w:rsidRDefault="00543030" w:rsidP="00E97FC0">
      <w:pPr>
        <w:pStyle w:val="Akapitzlist"/>
        <w:numPr>
          <w:ilvl w:val="0"/>
          <w:numId w:val="2"/>
        </w:numPr>
        <w:tabs>
          <w:tab w:val="left" w:pos="142"/>
          <w:tab w:val="left" w:pos="4889"/>
          <w:tab w:val="left" w:pos="9778"/>
        </w:tabs>
        <w:rPr>
          <w:rFonts w:asciiTheme="minorHAnsi" w:hAnsiTheme="minorHAnsi"/>
        </w:rPr>
      </w:pPr>
      <w:r w:rsidRPr="00CC0C2A">
        <w:rPr>
          <w:rFonts w:asciiTheme="minorHAnsi" w:hAnsiTheme="minorHAnsi"/>
        </w:rPr>
        <w:t>pokrycie strat ciepła w celu utrzymania normatywnej te</w:t>
      </w:r>
      <w:r w:rsidR="00F00CC8" w:rsidRPr="00CC0C2A">
        <w:rPr>
          <w:rFonts w:asciiTheme="minorHAnsi" w:hAnsiTheme="minorHAnsi"/>
        </w:rPr>
        <w:t xml:space="preserve">mperatury i wymiany powietrza w </w:t>
      </w:r>
      <w:r w:rsidRPr="00CC0C2A">
        <w:rPr>
          <w:rFonts w:asciiTheme="minorHAnsi" w:hAnsiTheme="minorHAnsi"/>
        </w:rPr>
        <w:t xml:space="preserve">pomieszczeniach, </w:t>
      </w:r>
    </w:p>
    <w:p w14:paraId="2CA5D62C" w14:textId="39E67236" w:rsidR="00543030" w:rsidRPr="00CC0C2A" w:rsidRDefault="00543030" w:rsidP="00E97FC0">
      <w:pPr>
        <w:pStyle w:val="Akapitzlist"/>
        <w:numPr>
          <w:ilvl w:val="0"/>
          <w:numId w:val="2"/>
        </w:numPr>
        <w:tabs>
          <w:tab w:val="left" w:pos="142"/>
          <w:tab w:val="left" w:pos="4889"/>
          <w:tab w:val="left" w:pos="9778"/>
        </w:tabs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utrzymania normatywnej temperatury ciepłej wody w punktach czerpalnych, </w:t>
      </w:r>
    </w:p>
    <w:p w14:paraId="71162D20" w14:textId="4D2D6DF0" w:rsidR="00543030" w:rsidRPr="00CC0C2A" w:rsidRDefault="00543030" w:rsidP="00E97FC0">
      <w:pPr>
        <w:pStyle w:val="Akapitzlist"/>
        <w:numPr>
          <w:ilvl w:val="0"/>
          <w:numId w:val="2"/>
        </w:numPr>
        <w:tabs>
          <w:tab w:val="left" w:pos="142"/>
          <w:tab w:val="left" w:pos="4889"/>
          <w:tab w:val="left" w:pos="9778"/>
        </w:tabs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prawidłowej pracy </w:t>
      </w:r>
      <w:r w:rsidR="00820F38" w:rsidRPr="00CC0C2A">
        <w:rPr>
          <w:rFonts w:asciiTheme="minorHAnsi" w:hAnsiTheme="minorHAnsi"/>
        </w:rPr>
        <w:t>innych urządzeń lub instalacji.</w:t>
      </w:r>
    </w:p>
    <w:p w14:paraId="7ACE07FA" w14:textId="0858AD43" w:rsidR="00543030" w:rsidRPr="00CC0C2A" w:rsidRDefault="00543030" w:rsidP="27B8ECBE">
      <w:pPr>
        <w:numPr>
          <w:ilvl w:val="0"/>
          <w:numId w:val="1"/>
        </w:numPr>
        <w:tabs>
          <w:tab w:val="left" w:pos="142"/>
        </w:tabs>
        <w:jc w:val="both"/>
        <w:rPr>
          <w:rFonts w:asciiTheme="minorHAnsi" w:hAnsiTheme="minorHAnsi"/>
        </w:rPr>
      </w:pPr>
      <w:r w:rsidRPr="2B056866">
        <w:rPr>
          <w:rFonts w:asciiTheme="minorHAnsi" w:hAnsiTheme="minorHAnsi"/>
        </w:rPr>
        <w:t xml:space="preserve">Zwiększenie wielkości zamówionej mocy cieplnej może nastąpić od pierwszego dnia następnego miesiąca po złożeniu pisemnego wniosku przez </w:t>
      </w:r>
      <w:r w:rsidR="007864A2" w:rsidRPr="2B056866">
        <w:rPr>
          <w:rFonts w:asciiTheme="minorHAnsi" w:hAnsiTheme="minorHAnsi"/>
        </w:rPr>
        <w:t>Odbiorcę</w:t>
      </w:r>
      <w:r w:rsidRPr="2B056866">
        <w:rPr>
          <w:rFonts w:asciiTheme="minorHAnsi" w:hAnsiTheme="minorHAnsi"/>
        </w:rPr>
        <w:t xml:space="preserve">, jeżeli pozwalają na to warunki techniczne i eksploatacyjne. </w:t>
      </w:r>
    </w:p>
    <w:p w14:paraId="4D14FCA1" w14:textId="69C4C3EC" w:rsidR="00543030" w:rsidRPr="00CC0C2A" w:rsidRDefault="00543030" w:rsidP="00E97FC0">
      <w:pPr>
        <w:numPr>
          <w:ilvl w:val="0"/>
          <w:numId w:val="1"/>
        </w:numPr>
        <w:tabs>
          <w:tab w:val="left" w:pos="142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Zasady zmniejszenia wielkości mocy zamówionej określa Umowa. </w:t>
      </w:r>
    </w:p>
    <w:p w14:paraId="392C7B3D" w14:textId="768E6A0D" w:rsidR="00543030" w:rsidRDefault="00947377" w:rsidP="5DE03394">
      <w:pPr>
        <w:numPr>
          <w:ilvl w:val="0"/>
          <w:numId w:val="1"/>
        </w:numPr>
        <w:tabs>
          <w:tab w:val="left" w:pos="142"/>
        </w:tabs>
        <w:jc w:val="both"/>
        <w:rPr>
          <w:rFonts w:asciiTheme="minorHAnsi" w:hAnsiTheme="minorHAnsi"/>
        </w:rPr>
      </w:pPr>
      <w:r w:rsidRPr="6783F052">
        <w:rPr>
          <w:rFonts w:asciiTheme="minorHAnsi" w:hAnsiTheme="minorHAnsi"/>
        </w:rPr>
        <w:lastRenderedPageBreak/>
        <w:t>W uzasadnionych przypadkach</w:t>
      </w:r>
      <w:r w:rsidR="00543030" w:rsidRPr="6783F052">
        <w:rPr>
          <w:rFonts w:asciiTheme="minorHAnsi" w:hAnsiTheme="minorHAnsi"/>
        </w:rPr>
        <w:t xml:space="preserve"> zmiana zamówionej mocy ciepl</w:t>
      </w:r>
      <w:r w:rsidR="003737B2" w:rsidRPr="6783F052">
        <w:rPr>
          <w:rFonts w:asciiTheme="minorHAnsi" w:hAnsiTheme="minorHAnsi"/>
        </w:rPr>
        <w:t>n</w:t>
      </w:r>
      <w:r w:rsidR="00543030" w:rsidRPr="6783F052">
        <w:rPr>
          <w:rFonts w:asciiTheme="minorHAnsi" w:hAnsiTheme="minorHAnsi"/>
        </w:rPr>
        <w:t>ej winna być potwierdzona stosownym Protokołem ustawienia przepływu sporządzonym w obecności upoważnionych przedstawicieli Stron oraz podpisanym przez obie Strony Umowy sporządzonym w dwóch egzemplarzach po jednym dla każdej ze Stron.</w:t>
      </w:r>
    </w:p>
    <w:p w14:paraId="5087626B" w14:textId="77777777" w:rsidR="00C1614F" w:rsidRPr="00CC0C2A" w:rsidRDefault="00C1614F" w:rsidP="00C1614F">
      <w:pPr>
        <w:tabs>
          <w:tab w:val="left" w:pos="142"/>
        </w:tabs>
        <w:jc w:val="both"/>
        <w:rPr>
          <w:rFonts w:asciiTheme="minorHAnsi" w:hAnsiTheme="minorHAnsi"/>
        </w:rPr>
      </w:pPr>
    </w:p>
    <w:p w14:paraId="7A80A953" w14:textId="7D7EA361" w:rsidR="00543030" w:rsidRPr="00CC0C2A" w:rsidRDefault="00543030" w:rsidP="5DE03394">
      <w:pPr>
        <w:numPr>
          <w:ilvl w:val="0"/>
          <w:numId w:val="1"/>
        </w:numPr>
        <w:tabs>
          <w:tab w:val="left" w:pos="142"/>
        </w:tabs>
        <w:jc w:val="both"/>
        <w:rPr>
          <w:rFonts w:asciiTheme="minorHAnsi" w:hAnsiTheme="minorHAnsi"/>
        </w:rPr>
      </w:pPr>
      <w:r w:rsidRPr="5DE03394">
        <w:rPr>
          <w:rFonts w:asciiTheme="minorHAnsi" w:hAnsiTheme="minorHAnsi"/>
        </w:rPr>
        <w:t xml:space="preserve">W przypadku gdy zamówiona moc cieplna jest mniejsza od mocy cieplnej określonej w umowie o przyłączenie obiektu do sieci, albo gdy wartości współczynnika wykorzystania zamówionej mocy cieplnej znacznie różnią się od wartości technicznie uzasadnionych, SPRZEDAWCA może dokonać w sezonie grzewczym kontroli prawidłowości określenia przez odbiorcę zamówionej mocy cieplnej. </w:t>
      </w:r>
    </w:p>
    <w:p w14:paraId="34ECD103" w14:textId="34660CA9" w:rsidR="00543030" w:rsidRPr="00CC0C2A" w:rsidRDefault="00543030" w:rsidP="5DE03394">
      <w:pPr>
        <w:numPr>
          <w:ilvl w:val="0"/>
          <w:numId w:val="1"/>
        </w:numPr>
        <w:tabs>
          <w:tab w:val="left" w:pos="142"/>
        </w:tabs>
        <w:jc w:val="both"/>
        <w:rPr>
          <w:rFonts w:asciiTheme="minorHAnsi" w:hAnsiTheme="minorHAnsi"/>
        </w:rPr>
      </w:pPr>
      <w:r w:rsidRPr="6783F052">
        <w:rPr>
          <w:rFonts w:asciiTheme="minorHAnsi" w:hAnsiTheme="minorHAnsi"/>
        </w:rPr>
        <w:t>Kontrola prawidłowości określenia zamówionej mocy cieplnej o</w:t>
      </w:r>
      <w:r w:rsidR="0851AAAE" w:rsidRPr="6783F052">
        <w:rPr>
          <w:rFonts w:asciiTheme="minorHAnsi" w:hAnsiTheme="minorHAnsi"/>
        </w:rPr>
        <w:t>d</w:t>
      </w:r>
      <w:r w:rsidRPr="6783F052">
        <w:rPr>
          <w:rFonts w:asciiTheme="minorHAnsi" w:hAnsiTheme="minorHAnsi"/>
        </w:rPr>
        <w:t>bywa się na podstawie odczytów wskazań układu pomiarowo-rozliczeniowego</w:t>
      </w:r>
      <w:r w:rsidR="0007534A" w:rsidRPr="6783F052">
        <w:rPr>
          <w:rFonts w:asciiTheme="minorHAnsi" w:hAnsiTheme="minorHAnsi"/>
        </w:rPr>
        <w:t xml:space="preserve"> oraz obliczeń, </w:t>
      </w:r>
      <w:r w:rsidRPr="6783F052">
        <w:rPr>
          <w:rFonts w:asciiTheme="minorHAnsi" w:hAnsiTheme="minorHAnsi"/>
        </w:rPr>
        <w:t>.</w:t>
      </w:r>
    </w:p>
    <w:p w14:paraId="554A2DCC" w14:textId="70A7C0F1" w:rsidR="00F00CC8" w:rsidRPr="00CC0C2A" w:rsidRDefault="00543030" w:rsidP="2B056866">
      <w:pPr>
        <w:pStyle w:val="Akapitzlist"/>
        <w:numPr>
          <w:ilvl w:val="0"/>
          <w:numId w:val="1"/>
        </w:numPr>
        <w:tabs>
          <w:tab w:val="left" w:pos="142"/>
        </w:tabs>
        <w:jc w:val="both"/>
        <w:rPr>
          <w:rFonts w:asciiTheme="minorHAnsi" w:eastAsiaTheme="minorEastAsia" w:hAnsiTheme="minorHAnsi" w:cstheme="minorBidi"/>
        </w:rPr>
      </w:pPr>
      <w:r w:rsidRPr="717B9A0A">
        <w:rPr>
          <w:rFonts w:asciiTheme="minorHAnsi" w:hAnsiTheme="minorHAnsi"/>
        </w:rPr>
        <w:t>W przypadku gdy kontrola, o której mowa w pkt. 6 wykaz</w:t>
      </w:r>
      <w:r w:rsidR="30F967CF" w:rsidRPr="717B9A0A">
        <w:rPr>
          <w:rFonts w:asciiTheme="minorHAnsi" w:hAnsiTheme="minorHAnsi"/>
        </w:rPr>
        <w:t>uje</w:t>
      </w:r>
      <w:r w:rsidR="49260184" w:rsidRPr="717B9A0A">
        <w:rPr>
          <w:rFonts w:asciiTheme="minorHAnsi" w:hAnsiTheme="minorHAnsi"/>
        </w:rPr>
        <w:t xml:space="preserve"> </w:t>
      </w:r>
      <w:r w:rsidRPr="717B9A0A">
        <w:rPr>
          <w:rFonts w:asciiTheme="minorHAnsi" w:hAnsiTheme="minorHAnsi"/>
        </w:rPr>
        <w:t xml:space="preserve">nieprawidłowości w określeniu przez </w:t>
      </w:r>
      <w:r w:rsidR="34D28392" w:rsidRPr="717B9A0A">
        <w:rPr>
          <w:rFonts w:asciiTheme="minorHAnsi" w:hAnsiTheme="minorHAnsi"/>
        </w:rPr>
        <w:t>O</w:t>
      </w:r>
      <w:r w:rsidRPr="717B9A0A">
        <w:rPr>
          <w:rFonts w:asciiTheme="minorHAnsi" w:hAnsiTheme="minorHAnsi"/>
        </w:rPr>
        <w:t xml:space="preserve">dbiorcę zamówionej mocy cieplnej, SPRZEDAWCA może zlecić wykonanie audytu energetycznego. </w:t>
      </w:r>
      <w:r w:rsidR="000A7BA9" w:rsidRPr="717B9A0A">
        <w:rPr>
          <w:rFonts w:asciiTheme="minorHAnsi" w:hAnsiTheme="minorHAnsi"/>
        </w:rPr>
        <w:t>Odbiorca</w:t>
      </w:r>
      <w:r w:rsidRPr="717B9A0A">
        <w:rPr>
          <w:rFonts w:asciiTheme="minorHAnsi" w:hAnsiTheme="minorHAnsi"/>
        </w:rPr>
        <w:t xml:space="preserve"> uprawniony jest do wskazania podmiotu, który wykona audyt energetyczny. Wynik tego audytu będzie wiążący dla obu Stron. Jeżeli wynik audytu potwierdzi zaniżenie przez </w:t>
      </w:r>
      <w:r w:rsidR="000A7BA9" w:rsidRPr="717B9A0A">
        <w:rPr>
          <w:rFonts w:asciiTheme="minorHAnsi" w:hAnsiTheme="minorHAnsi"/>
        </w:rPr>
        <w:t>Odbiorcę</w:t>
      </w:r>
      <w:r w:rsidRPr="717B9A0A">
        <w:rPr>
          <w:rFonts w:asciiTheme="minorHAnsi" w:hAnsiTheme="minorHAnsi"/>
        </w:rPr>
        <w:t xml:space="preserve"> wielkości zamówionej mocy cieplnej, SPRZEDAWCA obciąży </w:t>
      </w:r>
      <w:r w:rsidR="000A7BA9" w:rsidRPr="717B9A0A">
        <w:rPr>
          <w:rFonts w:asciiTheme="minorHAnsi" w:hAnsiTheme="minorHAnsi"/>
        </w:rPr>
        <w:t>Odbiorcę</w:t>
      </w:r>
      <w:r w:rsidRPr="717B9A0A">
        <w:rPr>
          <w:rFonts w:asciiTheme="minorHAnsi" w:hAnsiTheme="minorHAnsi"/>
        </w:rPr>
        <w:t xml:space="preserve"> kosztami wykonania audytu.</w:t>
      </w:r>
    </w:p>
    <w:p w14:paraId="023390B9" w14:textId="3810DC23" w:rsidR="00A46300" w:rsidRPr="00CC0C2A" w:rsidRDefault="008A311E" w:rsidP="2B056866">
      <w:pPr>
        <w:numPr>
          <w:ilvl w:val="0"/>
          <w:numId w:val="1"/>
        </w:numPr>
        <w:tabs>
          <w:tab w:val="left" w:pos="142"/>
        </w:tabs>
        <w:jc w:val="both"/>
        <w:rPr>
          <w:rFonts w:asciiTheme="minorHAnsi" w:hAnsiTheme="minorHAnsi"/>
        </w:rPr>
      </w:pPr>
      <w:r w:rsidRPr="2B056866">
        <w:rPr>
          <w:rFonts w:asciiTheme="minorHAnsi" w:hAnsiTheme="minorHAnsi"/>
        </w:rPr>
        <w:t>Podstawą ustalenia wielkości mocy zamówionej w poszczególnych budynkach stanowią zużycia energii cieplnej na cele c.o. i c.w.u.:</w:t>
      </w:r>
    </w:p>
    <w:p w14:paraId="4BDB76CF" w14:textId="7BA40570" w:rsidR="008A311E" w:rsidRPr="00CC0C2A" w:rsidRDefault="008A311E" w:rsidP="3112B4F3">
      <w:pPr>
        <w:pStyle w:val="Akapitzlist"/>
        <w:numPr>
          <w:ilvl w:val="0"/>
          <w:numId w:val="3"/>
        </w:numPr>
        <w:tabs>
          <w:tab w:val="left" w:pos="142"/>
          <w:tab w:val="left" w:pos="4889"/>
          <w:tab w:val="left" w:pos="9778"/>
        </w:tabs>
        <w:rPr>
          <w:rFonts w:asciiTheme="minorHAnsi" w:hAnsiTheme="minorHAnsi"/>
        </w:rPr>
      </w:pPr>
      <w:r w:rsidRPr="010B5D1E">
        <w:rPr>
          <w:rFonts w:asciiTheme="minorHAnsi" w:hAnsiTheme="minorHAnsi"/>
        </w:rPr>
        <w:t>w zakresie c.o. – maksymalne miesięczne zużycie w ok</w:t>
      </w:r>
      <w:r w:rsidR="00A46300" w:rsidRPr="010B5D1E">
        <w:rPr>
          <w:rFonts w:asciiTheme="minorHAnsi" w:hAnsiTheme="minorHAnsi"/>
        </w:rPr>
        <w:t xml:space="preserve">resie </w:t>
      </w:r>
      <w:r w:rsidR="00A46300" w:rsidRPr="010B5D1E">
        <w:rPr>
          <w:rFonts w:asciiTheme="minorHAnsi" w:hAnsiTheme="minorHAnsi"/>
          <w:b/>
          <w:bCs/>
        </w:rPr>
        <w:t xml:space="preserve">od </w:t>
      </w:r>
      <w:r w:rsidR="00D00B72" w:rsidRPr="010B5D1E">
        <w:rPr>
          <w:rFonts w:asciiTheme="minorHAnsi" w:hAnsiTheme="minorHAnsi"/>
          <w:b/>
          <w:bCs/>
        </w:rPr>
        <w:t xml:space="preserve">1 </w:t>
      </w:r>
      <w:r w:rsidR="00A46300" w:rsidRPr="010B5D1E">
        <w:rPr>
          <w:rFonts w:asciiTheme="minorHAnsi" w:hAnsiTheme="minorHAnsi"/>
          <w:b/>
          <w:bCs/>
        </w:rPr>
        <w:t xml:space="preserve">października do </w:t>
      </w:r>
      <w:r w:rsidR="00D00B72" w:rsidRPr="010B5D1E">
        <w:rPr>
          <w:rFonts w:asciiTheme="minorHAnsi" w:hAnsiTheme="minorHAnsi"/>
          <w:b/>
          <w:bCs/>
        </w:rPr>
        <w:t xml:space="preserve">31 </w:t>
      </w:r>
      <w:r w:rsidRPr="010B5D1E">
        <w:rPr>
          <w:rFonts w:asciiTheme="minorHAnsi" w:hAnsiTheme="minorHAnsi"/>
          <w:b/>
          <w:bCs/>
        </w:rPr>
        <w:t>marca</w:t>
      </w:r>
      <w:r w:rsidRPr="010B5D1E">
        <w:rPr>
          <w:rFonts w:asciiTheme="minorHAnsi" w:hAnsiTheme="minorHAnsi"/>
        </w:rPr>
        <w:t xml:space="preserve"> ostatniego sezonu grzewczego</w:t>
      </w:r>
    </w:p>
    <w:p w14:paraId="571BB4E9" w14:textId="77777777" w:rsidR="00F00CC8" w:rsidRPr="00CC0C2A" w:rsidRDefault="008A311E" w:rsidP="6EC72632">
      <w:pPr>
        <w:pStyle w:val="Akapitzlist"/>
        <w:numPr>
          <w:ilvl w:val="0"/>
          <w:numId w:val="3"/>
        </w:numPr>
        <w:tabs>
          <w:tab w:val="left" w:pos="142"/>
          <w:tab w:val="left" w:pos="4889"/>
          <w:tab w:val="left" w:pos="9778"/>
        </w:tabs>
        <w:rPr>
          <w:rFonts w:asciiTheme="minorHAnsi" w:hAnsiTheme="minorHAnsi"/>
        </w:rPr>
      </w:pPr>
      <w:r w:rsidRPr="010B5D1E">
        <w:rPr>
          <w:rFonts w:asciiTheme="minorHAnsi" w:hAnsiTheme="minorHAnsi"/>
        </w:rPr>
        <w:t xml:space="preserve"> w zakresie c.w.u. – średnioroczne zużycie z ostatniego pełnego roku kalendarzowego</w:t>
      </w:r>
    </w:p>
    <w:p w14:paraId="79883644" w14:textId="2FB5EBB5" w:rsidR="008A311E" w:rsidRPr="00CC0C2A" w:rsidRDefault="008A311E" w:rsidP="2B056866">
      <w:pPr>
        <w:numPr>
          <w:ilvl w:val="0"/>
          <w:numId w:val="1"/>
        </w:numPr>
        <w:tabs>
          <w:tab w:val="left" w:pos="142"/>
        </w:tabs>
        <w:jc w:val="both"/>
        <w:rPr>
          <w:rFonts w:asciiTheme="minorHAnsi" w:hAnsiTheme="minorHAnsi"/>
        </w:rPr>
      </w:pPr>
      <w:r w:rsidRPr="2B056866">
        <w:rPr>
          <w:rFonts w:asciiTheme="minorHAnsi" w:hAnsiTheme="minorHAnsi"/>
        </w:rPr>
        <w:t>Ustalenie mocy zamówionej odbywa się w następujący sposób:</w:t>
      </w:r>
    </w:p>
    <w:p w14:paraId="29F9BE0B" w14:textId="33749D62" w:rsidR="008A311E" w:rsidRPr="00CC0C2A" w:rsidRDefault="008A311E" w:rsidP="00E97FC0">
      <w:pPr>
        <w:numPr>
          <w:ilvl w:val="0"/>
          <w:numId w:val="4"/>
        </w:numPr>
        <w:tabs>
          <w:tab w:val="left" w:pos="870"/>
        </w:tabs>
        <w:jc w:val="both"/>
        <w:rPr>
          <w:rFonts w:asciiTheme="minorHAnsi" w:hAnsiTheme="minorHAnsi"/>
          <w:b/>
        </w:rPr>
      </w:pPr>
      <w:r w:rsidRPr="00CC0C2A">
        <w:rPr>
          <w:rFonts w:asciiTheme="minorHAnsi" w:hAnsiTheme="minorHAnsi"/>
          <w:b/>
        </w:rPr>
        <w:t xml:space="preserve">moc cieplna na cele c.o. </w:t>
      </w:r>
    </w:p>
    <w:p w14:paraId="2CC44A24" w14:textId="521C697B" w:rsidR="008A311E" w:rsidRPr="00CC0C2A" w:rsidRDefault="008A311E" w:rsidP="00145323">
      <w:pPr>
        <w:numPr>
          <w:ilvl w:val="12"/>
          <w:numId w:val="0"/>
        </w:numPr>
        <w:ind w:left="862"/>
        <w:jc w:val="both"/>
        <w:rPr>
          <w:rFonts w:asciiTheme="minorHAnsi" w:hAnsiTheme="minorHAnsi"/>
          <w:b/>
        </w:rPr>
      </w:pPr>
      <w:r w:rsidRPr="00CC0C2A">
        <w:rPr>
          <w:rFonts w:asciiTheme="minorHAnsi" w:hAnsiTheme="minorHAnsi"/>
          <w:b/>
        </w:rPr>
        <w:t>Qco = Eco /(2,4 * S</w:t>
      </w:r>
      <w:r w:rsidR="00A46300" w:rsidRPr="00CC0C2A">
        <w:rPr>
          <w:rFonts w:asciiTheme="minorHAnsi" w:hAnsiTheme="minorHAnsi"/>
          <w:b/>
        </w:rPr>
        <w:t xml:space="preserve"> </w:t>
      </w:r>
      <w:r w:rsidRPr="00CC0C2A">
        <w:rPr>
          <w:rFonts w:asciiTheme="minorHAnsi" w:hAnsiTheme="minorHAnsi"/>
          <w:b/>
        </w:rPr>
        <w:t>dni)</w:t>
      </w:r>
      <w:r w:rsidR="0007534A" w:rsidRPr="00CC0C2A">
        <w:rPr>
          <w:rFonts w:asciiTheme="minorHAnsi" w:hAnsiTheme="minorHAnsi"/>
          <w:b/>
        </w:rPr>
        <w:t xml:space="preserve"> </w:t>
      </w:r>
    </w:p>
    <w:p w14:paraId="015D226B" w14:textId="77777777" w:rsidR="008A311E" w:rsidRPr="00CC0C2A" w:rsidRDefault="008A311E" w:rsidP="00702AE4">
      <w:pPr>
        <w:numPr>
          <w:ilvl w:val="12"/>
          <w:numId w:val="0"/>
        </w:numPr>
        <w:ind w:left="862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gdzie:</w:t>
      </w:r>
    </w:p>
    <w:p w14:paraId="6CFE2674" w14:textId="77777777" w:rsidR="008A311E" w:rsidRPr="00CC0C2A" w:rsidRDefault="008A311E" w:rsidP="00702AE4">
      <w:pPr>
        <w:numPr>
          <w:ilvl w:val="12"/>
          <w:numId w:val="0"/>
        </w:numPr>
        <w:ind w:left="862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Qco – moc cieplna na potrzeby grzewcze [MW]</w:t>
      </w:r>
    </w:p>
    <w:p w14:paraId="065DC7DD" w14:textId="2046A4DD" w:rsidR="008A311E" w:rsidRPr="00CC0C2A" w:rsidRDefault="008A311E" w:rsidP="00702AE4">
      <w:pPr>
        <w:numPr>
          <w:ilvl w:val="12"/>
          <w:numId w:val="0"/>
        </w:numPr>
        <w:ind w:left="862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Eco – zużycie energii ciepl</w:t>
      </w:r>
      <w:r w:rsidR="00820F38" w:rsidRPr="00CC0C2A">
        <w:rPr>
          <w:rFonts w:asciiTheme="minorHAnsi" w:hAnsiTheme="minorHAnsi"/>
        </w:rPr>
        <w:t xml:space="preserve">nej na cele grzewcze w okresie </w:t>
      </w:r>
      <w:r w:rsidRPr="00CC0C2A">
        <w:rPr>
          <w:rFonts w:asciiTheme="minorHAnsi" w:hAnsiTheme="minorHAnsi"/>
        </w:rPr>
        <w:t>rozliczeniowym [GJ]</w:t>
      </w:r>
    </w:p>
    <w:p w14:paraId="7C1C399D" w14:textId="62692634" w:rsidR="008A311E" w:rsidRPr="00CC0C2A" w:rsidRDefault="008A311E" w:rsidP="00702AE4">
      <w:pPr>
        <w:numPr>
          <w:ilvl w:val="12"/>
          <w:numId w:val="0"/>
        </w:numPr>
        <w:ind w:left="862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Sdni – stop</w:t>
      </w:r>
      <w:r w:rsidR="00820F38" w:rsidRPr="00CC0C2A">
        <w:rPr>
          <w:rFonts w:asciiTheme="minorHAnsi" w:hAnsiTheme="minorHAnsi"/>
        </w:rPr>
        <w:t>niodni w okresie rozliczeniowym</w:t>
      </w:r>
    </w:p>
    <w:p w14:paraId="30249E9E" w14:textId="0A6606C1" w:rsidR="008A311E" w:rsidRPr="00CC0C2A" w:rsidRDefault="008A311E" w:rsidP="00E97FC0">
      <w:pPr>
        <w:numPr>
          <w:ilvl w:val="0"/>
          <w:numId w:val="4"/>
        </w:numPr>
        <w:tabs>
          <w:tab w:val="left" w:pos="870"/>
        </w:tabs>
        <w:jc w:val="both"/>
        <w:rPr>
          <w:rFonts w:asciiTheme="minorHAnsi" w:hAnsiTheme="minorHAnsi"/>
          <w:b/>
        </w:rPr>
      </w:pPr>
      <w:r w:rsidRPr="00CC0C2A">
        <w:rPr>
          <w:rFonts w:asciiTheme="minorHAnsi" w:hAnsiTheme="minorHAnsi"/>
          <w:b/>
        </w:rPr>
        <w:t xml:space="preserve">moc cieplna na cele c.w.u. </w:t>
      </w:r>
    </w:p>
    <w:p w14:paraId="1AE4EDAC" w14:textId="071DD9A8" w:rsidR="008A311E" w:rsidRPr="00CC0C2A" w:rsidRDefault="00820F38" w:rsidP="00702AE4">
      <w:pPr>
        <w:ind w:left="708"/>
        <w:jc w:val="both"/>
        <w:rPr>
          <w:rFonts w:asciiTheme="minorHAnsi" w:hAnsiTheme="minorHAnsi"/>
          <w:b/>
        </w:rPr>
      </w:pPr>
      <w:r w:rsidRPr="00CC0C2A">
        <w:rPr>
          <w:rFonts w:asciiTheme="minorHAnsi" w:hAnsiTheme="minorHAnsi"/>
          <w:b/>
        </w:rPr>
        <w:t>Qcwu = Ecwu/(3,6 * 24 * dni)</w:t>
      </w:r>
    </w:p>
    <w:p w14:paraId="5B7E93C8" w14:textId="77777777" w:rsidR="008A311E" w:rsidRPr="00CC0C2A" w:rsidRDefault="008A311E" w:rsidP="00702AE4">
      <w:pPr>
        <w:ind w:left="862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gdzie:</w:t>
      </w:r>
    </w:p>
    <w:p w14:paraId="21F8579E" w14:textId="77777777" w:rsidR="008A311E" w:rsidRPr="00CC0C2A" w:rsidRDefault="008A311E" w:rsidP="00702AE4">
      <w:pPr>
        <w:ind w:left="862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Qcwu – moc cieplna na potrzeby ciepłej wody użytkowej [MW]</w:t>
      </w:r>
    </w:p>
    <w:p w14:paraId="4F7FBCA2" w14:textId="5CD3A831" w:rsidR="008A311E" w:rsidRPr="00CC0C2A" w:rsidRDefault="008A311E" w:rsidP="00702AE4">
      <w:pPr>
        <w:ind w:left="862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Ecwu – zużycie energii cie</w:t>
      </w:r>
      <w:r w:rsidR="00820F38" w:rsidRPr="00CC0C2A">
        <w:rPr>
          <w:rFonts w:asciiTheme="minorHAnsi" w:hAnsiTheme="minorHAnsi"/>
        </w:rPr>
        <w:t xml:space="preserve">plnej na cele c.w.u. w okresie </w:t>
      </w:r>
      <w:r w:rsidRPr="00CC0C2A">
        <w:rPr>
          <w:rFonts w:asciiTheme="minorHAnsi" w:hAnsiTheme="minorHAnsi"/>
        </w:rPr>
        <w:t>rozliczeniowym [GJ]</w:t>
      </w:r>
    </w:p>
    <w:p w14:paraId="7B0F8AB7" w14:textId="704F1DA7" w:rsidR="008A311E" w:rsidRPr="00CC0C2A" w:rsidRDefault="008A311E" w:rsidP="00702AE4">
      <w:pPr>
        <w:ind w:left="862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dni – ilość dni poboru ciepłej wody w okresie rozliczeni</w:t>
      </w:r>
      <w:r w:rsidR="00317847" w:rsidRPr="00CC0C2A">
        <w:rPr>
          <w:rFonts w:asciiTheme="minorHAnsi" w:hAnsiTheme="minorHAnsi"/>
        </w:rPr>
        <w:t>owym</w:t>
      </w:r>
    </w:p>
    <w:p w14:paraId="4D44AA1E" w14:textId="2B9E3696" w:rsidR="008A311E" w:rsidRPr="00CC0C2A" w:rsidRDefault="008A311E" w:rsidP="2B056866">
      <w:pPr>
        <w:numPr>
          <w:ilvl w:val="0"/>
          <w:numId w:val="1"/>
        </w:numPr>
        <w:tabs>
          <w:tab w:val="left" w:pos="142"/>
        </w:tabs>
        <w:jc w:val="both"/>
        <w:rPr>
          <w:rFonts w:asciiTheme="minorHAnsi" w:hAnsiTheme="minorHAnsi"/>
        </w:rPr>
      </w:pPr>
      <w:r w:rsidRPr="2B056866">
        <w:rPr>
          <w:rFonts w:asciiTheme="minorHAnsi" w:hAnsiTheme="minorHAnsi"/>
        </w:rPr>
        <w:t xml:space="preserve">W przypadku budynków poddanych termomodernizacji w okresie od </w:t>
      </w:r>
      <w:r w:rsidRPr="2B056866">
        <w:rPr>
          <w:rFonts w:asciiTheme="minorHAnsi" w:hAnsiTheme="minorHAnsi"/>
          <w:b/>
          <w:bCs/>
        </w:rPr>
        <w:t>1 kwietnia do 30 września</w:t>
      </w:r>
      <w:r w:rsidRPr="2B056866">
        <w:rPr>
          <w:rFonts w:asciiTheme="minorHAnsi" w:hAnsiTheme="minorHAnsi"/>
        </w:rPr>
        <w:t xml:space="preserve"> weryfikacja mocy przez Sprzedawcę będzie przesunięta na koniec grudnia danego roku. Do wyliczenia mocy przyjęte zostanie maksymalne miesięczne zużycie ciepła w okresie od października do grudnia uwzględniając wpływ termomodernizacji.</w:t>
      </w:r>
    </w:p>
    <w:p w14:paraId="34174BAC" w14:textId="51E25A18" w:rsidR="008A311E" w:rsidRPr="00CC0C2A" w:rsidRDefault="008A311E" w:rsidP="5DE03394">
      <w:pPr>
        <w:numPr>
          <w:ilvl w:val="0"/>
          <w:numId w:val="1"/>
        </w:numPr>
        <w:tabs>
          <w:tab w:val="left" w:pos="142"/>
        </w:tabs>
        <w:jc w:val="both"/>
        <w:rPr>
          <w:rFonts w:asciiTheme="minorHAnsi" w:hAnsiTheme="minorHAnsi"/>
        </w:rPr>
      </w:pPr>
      <w:r w:rsidRPr="0A3F4115">
        <w:rPr>
          <w:rFonts w:asciiTheme="minorHAnsi" w:hAnsiTheme="minorHAnsi"/>
        </w:rPr>
        <w:t xml:space="preserve">W przypadku obiektów </w:t>
      </w:r>
      <w:r w:rsidR="00F25C83" w:rsidRPr="0A3F4115">
        <w:rPr>
          <w:rFonts w:asciiTheme="minorHAnsi" w:hAnsiTheme="minorHAnsi"/>
        </w:rPr>
        <w:t>przyłączanych</w:t>
      </w:r>
      <w:r w:rsidRPr="0A3F4115">
        <w:rPr>
          <w:rFonts w:asciiTheme="minorHAnsi" w:hAnsiTheme="minorHAnsi"/>
        </w:rPr>
        <w:t xml:space="preserve"> zamówienie mocy cieplnej odbywa się w oparciu </w:t>
      </w:r>
      <w:r w:rsidR="00F25C83" w:rsidRPr="0A3F4115">
        <w:rPr>
          <w:rFonts w:asciiTheme="minorHAnsi" w:hAnsiTheme="minorHAnsi"/>
        </w:rPr>
        <w:t>o</w:t>
      </w:r>
      <w:r w:rsidR="00543030" w:rsidRPr="0A3F4115">
        <w:rPr>
          <w:rFonts w:asciiTheme="minorHAnsi" w:hAnsiTheme="minorHAnsi"/>
        </w:rPr>
        <w:t xml:space="preserve"> </w:t>
      </w:r>
      <w:r w:rsidRPr="0A3F4115">
        <w:rPr>
          <w:rFonts w:asciiTheme="minorHAnsi" w:hAnsiTheme="minorHAnsi"/>
        </w:rPr>
        <w:t>umow</w:t>
      </w:r>
      <w:r w:rsidR="00CE05C7" w:rsidRPr="0A3F4115">
        <w:rPr>
          <w:rFonts w:asciiTheme="minorHAnsi" w:hAnsiTheme="minorHAnsi"/>
        </w:rPr>
        <w:t>ę</w:t>
      </w:r>
      <w:r w:rsidRPr="0A3F4115">
        <w:rPr>
          <w:rFonts w:asciiTheme="minorHAnsi" w:hAnsiTheme="minorHAnsi"/>
        </w:rPr>
        <w:t xml:space="preserve"> przyłączeniową.</w:t>
      </w:r>
      <w:r w:rsidR="0007534A" w:rsidRPr="0A3F4115">
        <w:rPr>
          <w:rFonts w:asciiTheme="minorHAnsi" w:hAnsiTheme="minorHAnsi"/>
        </w:rPr>
        <w:t xml:space="preserve"> </w:t>
      </w:r>
    </w:p>
    <w:p w14:paraId="7CBED44E" w14:textId="5B562660" w:rsidR="008A311E" w:rsidRPr="00CC0C2A" w:rsidRDefault="008A311E" w:rsidP="2B056866">
      <w:pPr>
        <w:numPr>
          <w:ilvl w:val="0"/>
          <w:numId w:val="1"/>
        </w:numPr>
        <w:tabs>
          <w:tab w:val="left" w:pos="142"/>
        </w:tabs>
        <w:jc w:val="both"/>
        <w:rPr>
          <w:rFonts w:asciiTheme="minorHAnsi" w:hAnsiTheme="minorHAnsi"/>
        </w:rPr>
      </w:pPr>
      <w:r w:rsidRPr="2B056866">
        <w:rPr>
          <w:rFonts w:asciiTheme="minorHAnsi" w:hAnsiTheme="minorHAnsi"/>
        </w:rPr>
        <w:t xml:space="preserve">Zamówienie mocy cieplnej w oparciu o powyższą procedurę nie zwalnia Odbiorcy z przestrzegania podpisanej </w:t>
      </w:r>
      <w:r w:rsidR="00543030" w:rsidRPr="2B056866">
        <w:rPr>
          <w:rFonts w:asciiTheme="minorHAnsi" w:hAnsiTheme="minorHAnsi"/>
        </w:rPr>
        <w:t>U</w:t>
      </w:r>
      <w:r w:rsidRPr="2B056866">
        <w:rPr>
          <w:rFonts w:asciiTheme="minorHAnsi" w:hAnsiTheme="minorHAnsi"/>
        </w:rPr>
        <w:t xml:space="preserve">mowy lub przepisów rozporządzeń wykonawczych do </w:t>
      </w:r>
      <w:r w:rsidR="00543030" w:rsidRPr="2B056866">
        <w:rPr>
          <w:rFonts w:asciiTheme="minorHAnsi" w:hAnsiTheme="minorHAnsi"/>
        </w:rPr>
        <w:t>u</w:t>
      </w:r>
      <w:r w:rsidRPr="2B056866">
        <w:rPr>
          <w:rFonts w:asciiTheme="minorHAnsi" w:hAnsiTheme="minorHAnsi"/>
        </w:rPr>
        <w:t xml:space="preserve">stawy Prawo Energetyczne. </w:t>
      </w:r>
    </w:p>
    <w:p w14:paraId="45FDF22D" w14:textId="5CDB15C3" w:rsidR="00E87D9C" w:rsidRPr="00CC0C2A" w:rsidRDefault="00E87D9C" w:rsidP="00E87D9C">
      <w:pPr>
        <w:jc w:val="both"/>
        <w:rPr>
          <w:rFonts w:asciiTheme="minorHAnsi" w:hAnsiTheme="minorHAnsi"/>
          <w:b/>
        </w:rPr>
      </w:pPr>
    </w:p>
    <w:p w14:paraId="3A4077C6" w14:textId="551BBEC2" w:rsidR="00E87D9C" w:rsidRPr="00CC0C2A" w:rsidRDefault="00317847" w:rsidP="00E87D9C">
      <w:pPr>
        <w:jc w:val="both"/>
        <w:rPr>
          <w:rFonts w:asciiTheme="minorHAnsi" w:hAnsiTheme="minorHAnsi"/>
          <w:b/>
        </w:rPr>
      </w:pPr>
      <w:r w:rsidRPr="00CC0C2A">
        <w:rPr>
          <w:rFonts w:asciiTheme="minorHAnsi" w:hAnsiTheme="minorHAnsi"/>
          <w:b/>
        </w:rPr>
        <w:t>I</w:t>
      </w:r>
      <w:r w:rsidR="00A96629" w:rsidRPr="00CC0C2A">
        <w:rPr>
          <w:rFonts w:asciiTheme="minorHAnsi" w:hAnsiTheme="minorHAnsi"/>
          <w:b/>
        </w:rPr>
        <w:t>I. ZASADY DOSTAW CIEPŁA</w:t>
      </w:r>
    </w:p>
    <w:p w14:paraId="3222033C" w14:textId="77777777" w:rsidR="00A96629" w:rsidRPr="00CC0C2A" w:rsidRDefault="00A96629" w:rsidP="00E87D9C">
      <w:pPr>
        <w:jc w:val="both"/>
        <w:rPr>
          <w:rFonts w:asciiTheme="minorHAnsi" w:hAnsiTheme="minorHAnsi"/>
          <w:b/>
        </w:rPr>
      </w:pPr>
    </w:p>
    <w:p w14:paraId="563FAF16" w14:textId="65AD579A" w:rsidR="00E87D9C" w:rsidRPr="00CC0C2A" w:rsidRDefault="00E87D9C" w:rsidP="00DA63AA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Sprzedawca jest obowiązany do realizacji dostaw </w:t>
      </w:r>
      <w:r w:rsidR="00A96629" w:rsidRPr="00CC0C2A">
        <w:rPr>
          <w:rFonts w:asciiTheme="minorHAnsi" w:hAnsiTheme="minorHAnsi"/>
        </w:rPr>
        <w:t>C</w:t>
      </w:r>
      <w:r w:rsidRPr="00CC0C2A">
        <w:rPr>
          <w:rFonts w:asciiTheme="minorHAnsi" w:hAnsiTheme="minorHAnsi"/>
        </w:rPr>
        <w:t>iepła zgodnie z przyjętym zapotrzebowaniem.</w:t>
      </w:r>
    </w:p>
    <w:p w14:paraId="642CB5C2" w14:textId="77777777" w:rsidR="00E87D9C" w:rsidRPr="00CC0C2A" w:rsidRDefault="00E87D9C" w:rsidP="00DA63AA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Rozpoczęcie i przerwanie dostarczania ciepła odbywa się na pisemny wniosek Odbiorcy: </w:t>
      </w:r>
    </w:p>
    <w:p w14:paraId="2245BA5B" w14:textId="77777777" w:rsidR="00E87D9C" w:rsidRPr="00CC0C2A" w:rsidRDefault="00E87D9C" w:rsidP="5DE03394">
      <w:pPr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/>
        </w:rPr>
      </w:pPr>
      <w:r w:rsidRPr="5DE03394">
        <w:rPr>
          <w:rFonts w:asciiTheme="minorHAnsi" w:hAnsiTheme="minorHAnsi"/>
        </w:rPr>
        <w:t xml:space="preserve">w dniu złożenia wniosku, o ile wniosek zostanie złożony w dniu roboczym do godziny 11.00, </w:t>
      </w:r>
    </w:p>
    <w:p w14:paraId="07C96773" w14:textId="0D215B1E" w:rsidR="00E87D9C" w:rsidRPr="00CC0C2A" w:rsidRDefault="00E87D9C" w:rsidP="00DA63AA">
      <w:pPr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w następnym dniu roboczym, jeżeli wniosek zostanie złożony po godzinie 11.00.</w:t>
      </w:r>
    </w:p>
    <w:p w14:paraId="0FE4C709" w14:textId="06755C4E" w:rsidR="00E87D9C" w:rsidRPr="00CC0C2A" w:rsidRDefault="00E87D9C" w:rsidP="00DA63AA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Rozpoczęcie i przerwanie dostarczania ciepła w sytuacjach awaryjnych odbywa się na pisemny wniosek Odbiorcy będzie wykonywany niezwłocznie bez względu na porę jego wpływu.</w:t>
      </w:r>
    </w:p>
    <w:p w14:paraId="1A5FF937" w14:textId="5622EFEF" w:rsidR="00E87D9C" w:rsidRPr="00CC0C2A" w:rsidRDefault="00E87D9C" w:rsidP="3112B4F3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/>
        </w:rPr>
      </w:pPr>
      <w:r w:rsidRPr="3112B4F3">
        <w:rPr>
          <w:rFonts w:asciiTheme="minorHAnsi" w:hAnsiTheme="minorHAnsi"/>
        </w:rPr>
        <w:t>Pierwsze zlecenie dotyczące rozpoczęcia i przerwania dostawy ciepła w danym roku</w:t>
      </w:r>
      <w:r w:rsidR="74E0E7CF" w:rsidRPr="3112B4F3">
        <w:rPr>
          <w:rFonts w:asciiTheme="minorHAnsi" w:hAnsiTheme="minorHAnsi"/>
        </w:rPr>
        <w:t>,</w:t>
      </w:r>
      <w:r w:rsidRPr="3112B4F3">
        <w:rPr>
          <w:rFonts w:asciiTheme="minorHAnsi" w:hAnsiTheme="minorHAnsi"/>
        </w:rPr>
        <w:t xml:space="preserve"> do wskazanych przez Odbiorcę obiektów</w:t>
      </w:r>
      <w:r w:rsidR="6D19E618" w:rsidRPr="3112B4F3">
        <w:rPr>
          <w:rFonts w:asciiTheme="minorHAnsi" w:hAnsiTheme="minorHAnsi"/>
        </w:rPr>
        <w:t>,</w:t>
      </w:r>
      <w:r w:rsidRPr="3112B4F3">
        <w:rPr>
          <w:rFonts w:asciiTheme="minorHAnsi" w:hAnsiTheme="minorHAnsi"/>
        </w:rPr>
        <w:t xml:space="preserve"> odbywa się na koszt Sprzedawcy. Za każde dodatkowe w danym roku zlecenie uruchomienia lub przerwania dostawy ciepła, Sprzedawca będzie pobierał opłatę wynikającą z indywidualnej kalkulacji kosztów.</w:t>
      </w:r>
    </w:p>
    <w:p w14:paraId="0A30494E" w14:textId="604C4777" w:rsidR="00A96629" w:rsidRPr="00CC0C2A" w:rsidRDefault="00E87D9C" w:rsidP="6EC72632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/>
        </w:rPr>
      </w:pPr>
      <w:r w:rsidRPr="6783F052">
        <w:rPr>
          <w:rFonts w:asciiTheme="minorHAnsi" w:hAnsiTheme="minorHAnsi"/>
        </w:rPr>
        <w:t>Odbiorc</w:t>
      </w:r>
      <w:r w:rsidR="49E42077" w:rsidRPr="6783F052">
        <w:rPr>
          <w:rFonts w:asciiTheme="minorHAnsi" w:hAnsiTheme="minorHAnsi"/>
        </w:rPr>
        <w:t>a</w:t>
      </w:r>
      <w:r w:rsidRPr="6783F052">
        <w:rPr>
          <w:rFonts w:asciiTheme="minorHAnsi" w:hAnsiTheme="minorHAnsi"/>
        </w:rPr>
        <w:t xml:space="preserve"> będący w</w:t>
      </w:r>
      <w:r w:rsidR="2AED6AB6" w:rsidRPr="6783F052">
        <w:rPr>
          <w:rFonts w:asciiTheme="minorHAnsi" w:hAnsiTheme="minorHAnsi"/>
        </w:rPr>
        <w:t xml:space="preserve"> I</w:t>
      </w:r>
      <w:r w:rsidRPr="6783F052">
        <w:rPr>
          <w:rFonts w:asciiTheme="minorHAnsi" w:hAnsiTheme="minorHAnsi"/>
        </w:rPr>
        <w:t xml:space="preserve"> grupie</w:t>
      </w:r>
      <w:r w:rsidR="6B4B5829" w:rsidRPr="6783F052">
        <w:rPr>
          <w:rFonts w:asciiTheme="minorHAnsi" w:hAnsiTheme="minorHAnsi"/>
        </w:rPr>
        <w:t xml:space="preserve"> taryfowej </w:t>
      </w:r>
      <w:r w:rsidR="3297B7DF" w:rsidRPr="6783F052">
        <w:rPr>
          <w:rFonts w:asciiTheme="minorHAnsi" w:hAnsiTheme="minorHAnsi"/>
        </w:rPr>
        <w:t>(</w:t>
      </w:r>
      <w:r w:rsidRPr="6783F052">
        <w:rPr>
          <w:rFonts w:asciiTheme="minorHAnsi" w:hAnsiTheme="minorHAnsi"/>
        </w:rPr>
        <w:t>posiadający węzeł</w:t>
      </w:r>
      <w:r w:rsidR="364CF1B3" w:rsidRPr="6783F052">
        <w:rPr>
          <w:rFonts w:asciiTheme="minorHAnsi" w:hAnsiTheme="minorHAnsi"/>
        </w:rPr>
        <w:t xml:space="preserve"> cieplny na własność</w:t>
      </w:r>
      <w:r w:rsidR="708952B6" w:rsidRPr="6783F052">
        <w:rPr>
          <w:rFonts w:asciiTheme="minorHAnsi" w:hAnsiTheme="minorHAnsi"/>
        </w:rPr>
        <w:t>) dokonuj</w:t>
      </w:r>
      <w:r w:rsidR="2256FF7B" w:rsidRPr="6783F052">
        <w:rPr>
          <w:rFonts w:asciiTheme="minorHAnsi" w:hAnsiTheme="minorHAnsi"/>
        </w:rPr>
        <w:t>e</w:t>
      </w:r>
      <w:r w:rsidR="708952B6" w:rsidRPr="6783F052">
        <w:rPr>
          <w:rFonts w:asciiTheme="minorHAnsi" w:hAnsiTheme="minorHAnsi"/>
        </w:rPr>
        <w:t xml:space="preserve"> </w:t>
      </w:r>
      <w:r w:rsidRPr="6783F052">
        <w:rPr>
          <w:rFonts w:asciiTheme="minorHAnsi" w:hAnsiTheme="minorHAnsi"/>
        </w:rPr>
        <w:t>rozpoczęci</w:t>
      </w:r>
      <w:r w:rsidR="5BE20117" w:rsidRPr="6783F052">
        <w:rPr>
          <w:rFonts w:asciiTheme="minorHAnsi" w:hAnsiTheme="minorHAnsi"/>
        </w:rPr>
        <w:t>a</w:t>
      </w:r>
      <w:r w:rsidRPr="6783F052">
        <w:rPr>
          <w:rFonts w:asciiTheme="minorHAnsi" w:hAnsiTheme="minorHAnsi"/>
        </w:rPr>
        <w:t xml:space="preserve"> i przerwani</w:t>
      </w:r>
      <w:r w:rsidR="6836FECF" w:rsidRPr="6783F052">
        <w:rPr>
          <w:rFonts w:asciiTheme="minorHAnsi" w:hAnsiTheme="minorHAnsi"/>
        </w:rPr>
        <w:t xml:space="preserve">a </w:t>
      </w:r>
      <w:r w:rsidRPr="6783F052">
        <w:rPr>
          <w:rFonts w:asciiTheme="minorHAnsi" w:hAnsiTheme="minorHAnsi"/>
        </w:rPr>
        <w:t>dostaw ciepła na potrzeby ogrzewania we własnym zakresie</w:t>
      </w:r>
      <w:r w:rsidR="00AF3F3C" w:rsidRPr="6783F052">
        <w:rPr>
          <w:rFonts w:asciiTheme="minorHAnsi" w:hAnsiTheme="minorHAnsi"/>
        </w:rPr>
        <w:t xml:space="preserve"> poprzez odcięcie dostaw ciepła na zaworach ODBIORCY</w:t>
      </w:r>
      <w:r w:rsidRPr="6783F052">
        <w:rPr>
          <w:rFonts w:asciiTheme="minorHAnsi" w:hAnsiTheme="minorHAnsi"/>
        </w:rPr>
        <w:t xml:space="preserve">. </w:t>
      </w:r>
    </w:p>
    <w:p w14:paraId="1E2BDF17" w14:textId="1D5AD069" w:rsidR="00A96629" w:rsidRPr="00CC0C2A" w:rsidRDefault="00E87D9C" w:rsidP="00DA63AA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Odbiorca nie jest upoważniony do regulacji zaworów odcinających</w:t>
      </w:r>
      <w:r w:rsidR="00AF3F3C" w:rsidRPr="00CC0C2A">
        <w:rPr>
          <w:rFonts w:asciiTheme="minorHAnsi" w:hAnsiTheme="minorHAnsi"/>
        </w:rPr>
        <w:t xml:space="preserve"> SPRZEDAWCY</w:t>
      </w:r>
      <w:r w:rsidRPr="00CC0C2A">
        <w:rPr>
          <w:rFonts w:asciiTheme="minorHAnsi" w:hAnsiTheme="minorHAnsi"/>
        </w:rPr>
        <w:t>.</w:t>
      </w:r>
    </w:p>
    <w:p w14:paraId="566544FD" w14:textId="0FC01100" w:rsidR="00A96629" w:rsidRPr="00CC0C2A" w:rsidRDefault="00E87D9C" w:rsidP="6EC72632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/>
        </w:rPr>
      </w:pPr>
      <w:r w:rsidRPr="010B5D1E">
        <w:rPr>
          <w:rFonts w:asciiTheme="minorHAnsi" w:hAnsiTheme="minorHAnsi"/>
        </w:rPr>
        <w:lastRenderedPageBreak/>
        <w:t xml:space="preserve">Jeżeli Odbiorca samowolnie uruchomi dostawę ciepła w węźle cieplnym będącym własnością </w:t>
      </w:r>
      <w:r w:rsidR="00A96629" w:rsidRPr="010B5D1E">
        <w:rPr>
          <w:rFonts w:asciiTheme="minorHAnsi" w:hAnsiTheme="minorHAnsi"/>
        </w:rPr>
        <w:t>Sprzedawcy</w:t>
      </w:r>
      <w:r w:rsidRPr="010B5D1E">
        <w:rPr>
          <w:rFonts w:asciiTheme="minorHAnsi" w:hAnsiTheme="minorHAnsi"/>
        </w:rPr>
        <w:t xml:space="preserve">, </w:t>
      </w:r>
      <w:r w:rsidR="00A96629" w:rsidRPr="010B5D1E">
        <w:rPr>
          <w:rFonts w:asciiTheme="minorHAnsi" w:hAnsiTheme="minorHAnsi"/>
        </w:rPr>
        <w:t>Sprzedawca</w:t>
      </w:r>
      <w:r w:rsidRPr="010B5D1E">
        <w:rPr>
          <w:rFonts w:asciiTheme="minorHAnsi" w:hAnsiTheme="minorHAnsi"/>
        </w:rPr>
        <w:t xml:space="preserve"> nie ponosi odpowiedzialności za ewentualne straty powstałe z tytułu nieuprawnionej ingerencji w infrastrukturę ciepłowniczą oraz może obciążyć </w:t>
      </w:r>
      <w:r w:rsidR="00A96629" w:rsidRPr="010B5D1E">
        <w:rPr>
          <w:rFonts w:asciiTheme="minorHAnsi" w:hAnsiTheme="minorHAnsi"/>
        </w:rPr>
        <w:t>Odbiorcę</w:t>
      </w:r>
      <w:r w:rsidRPr="010B5D1E">
        <w:rPr>
          <w:rFonts w:asciiTheme="minorHAnsi" w:hAnsiTheme="minorHAnsi"/>
        </w:rPr>
        <w:t xml:space="preserve"> opłatą w wysokości poniesionych strat.</w:t>
      </w:r>
      <w:r w:rsidR="60D09A12" w:rsidRPr="010B5D1E">
        <w:rPr>
          <w:rFonts w:asciiTheme="minorHAnsi" w:hAnsiTheme="minorHAnsi"/>
        </w:rPr>
        <w:t xml:space="preserve"> </w:t>
      </w:r>
    </w:p>
    <w:p w14:paraId="01F786E4" w14:textId="436A93D4" w:rsidR="00A96629" w:rsidRPr="00CC0C2A" w:rsidRDefault="00E87D9C" w:rsidP="00DA63AA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Upoważnieni pracownicy Sprzedawcy, w zespole liczącym co najmniej dwie osoby, wykonują kontrolę dotrzymywania warunków zawartych w umowie i prawidłowości rozliczeń zgodnie z postanowieniami ustawy Prawo Energetycznego oraz Rozporządzeniem</w:t>
      </w:r>
      <w:r w:rsidR="00E97FC0" w:rsidRPr="00CC0C2A">
        <w:rPr>
          <w:rFonts w:asciiTheme="minorHAnsi" w:hAnsiTheme="minorHAnsi"/>
        </w:rPr>
        <w:t xml:space="preserve"> w</w:t>
      </w:r>
      <w:r w:rsidRPr="00CC0C2A">
        <w:rPr>
          <w:rFonts w:asciiTheme="minorHAnsi" w:hAnsiTheme="minorHAnsi"/>
        </w:rPr>
        <w:t xml:space="preserve"> sprawie przeprowadzania kontroli.</w:t>
      </w:r>
    </w:p>
    <w:p w14:paraId="3E075573" w14:textId="565491FB" w:rsidR="00E87D9C" w:rsidRPr="00CC0C2A" w:rsidRDefault="00E87D9C" w:rsidP="3112B4F3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/>
        </w:rPr>
      </w:pPr>
      <w:r w:rsidRPr="3112B4F3">
        <w:rPr>
          <w:rFonts w:asciiTheme="minorHAnsi" w:hAnsiTheme="minorHAnsi"/>
        </w:rPr>
        <w:t xml:space="preserve">Po okazaniu legitymacji służbowej przedstawiciela </w:t>
      </w:r>
      <w:r w:rsidR="000A7BA9" w:rsidRPr="3112B4F3">
        <w:rPr>
          <w:rFonts w:asciiTheme="minorHAnsi" w:hAnsiTheme="minorHAnsi"/>
        </w:rPr>
        <w:t>Sprzedawcy oraz jego imiennego</w:t>
      </w:r>
      <w:r w:rsidR="6CF2C997" w:rsidRPr="3112B4F3">
        <w:rPr>
          <w:rFonts w:asciiTheme="minorHAnsi" w:hAnsiTheme="minorHAnsi"/>
        </w:rPr>
        <w:t xml:space="preserve"> </w:t>
      </w:r>
      <w:r w:rsidRPr="3112B4F3">
        <w:rPr>
          <w:rFonts w:asciiTheme="minorHAnsi" w:hAnsiTheme="minorHAnsi"/>
        </w:rPr>
        <w:t>upoważnienia, Sprzedawcy przysługuje prawo:</w:t>
      </w:r>
    </w:p>
    <w:p w14:paraId="3A65E72F" w14:textId="77777777" w:rsidR="00E87D9C" w:rsidRPr="00CC0C2A" w:rsidRDefault="00E87D9C" w:rsidP="00DA63AA">
      <w:pPr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wstępu na teren nieruchomości lub do pomieszczeń, gdzie przeprowadzana jest kontrola, </w:t>
      </w:r>
    </w:p>
    <w:p w14:paraId="7262B7B5" w14:textId="77777777" w:rsidR="00E87D9C" w:rsidRPr="00CC0C2A" w:rsidRDefault="00E87D9C" w:rsidP="00DA63AA">
      <w:pPr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przeprowadzenia oględzin oraz prób układów pomiarowych,</w:t>
      </w:r>
    </w:p>
    <w:p w14:paraId="502E9F74" w14:textId="77777777" w:rsidR="00E87D9C" w:rsidRPr="00CC0C2A" w:rsidRDefault="00E87D9C" w:rsidP="00DA63AA">
      <w:pPr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przeprowadzania w ramach kontroli niezbędnych przeglądów urządzeń, a także prowadzenia prac związanych z ich eksploatacją lub naprawą oraz dokonywania badań pomiarów,</w:t>
      </w:r>
    </w:p>
    <w:p w14:paraId="27A7F2FE" w14:textId="77777777" w:rsidR="00E87D9C" w:rsidRPr="00CC0C2A" w:rsidRDefault="00E87D9C" w:rsidP="00DA63AA">
      <w:pPr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wglądu do dokumentów i materiałów mających związek z przeprowadzaną kontrolą,</w:t>
      </w:r>
    </w:p>
    <w:p w14:paraId="7121C98B" w14:textId="77777777" w:rsidR="00E87D9C" w:rsidRPr="00CC0C2A" w:rsidRDefault="00E87D9C" w:rsidP="00DA63AA">
      <w:pPr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uzyskania od Odbiorcy lub osób przez niego upoważnionych niezbędnych wyjaśnień,</w:t>
      </w:r>
    </w:p>
    <w:p w14:paraId="52E6C59F" w14:textId="77777777" w:rsidR="00A96629" w:rsidRPr="00CC0C2A" w:rsidRDefault="00E87D9C" w:rsidP="00DA63AA">
      <w:pPr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z czynności kontrolnych sporządzany jest protokół, który podpisują obie strony.</w:t>
      </w:r>
    </w:p>
    <w:p w14:paraId="586EBB72" w14:textId="7A384FE8" w:rsidR="00E87D9C" w:rsidRPr="00CC0C2A" w:rsidRDefault="00E87D9C" w:rsidP="00DA63AA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Odbiorca zobowiązuje się do umożliwienia obsługi eksploatacyjnej sieci przesyłowej lub węzła pracownikom Sprzedawcy bez jakichkolwiek przeszkód i przez cały okres czasu, w którym Sprzedawca dostarcza ciepło do obsługiwanych obiektów.</w:t>
      </w:r>
    </w:p>
    <w:p w14:paraId="156EF113" w14:textId="77777777" w:rsidR="00A96629" w:rsidRPr="00CC0C2A" w:rsidRDefault="00E87D9C" w:rsidP="00DA63AA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Za stan techniczny sieci przesyłowej, węzła cieplnego i instalacji odpowiada ich właściciel. Sprzedawca może przerwać dostarczanie ciepła jeśli stan techniczny sieci przesyłowej, urządzeń węzła cieplnego bądź instalacji stwarza zagrożenie bezpiecznej ich eksploatacji.</w:t>
      </w:r>
    </w:p>
    <w:p w14:paraId="3FBC50AB" w14:textId="5C232C7C" w:rsidR="00E87D9C" w:rsidRPr="00CC0C2A" w:rsidRDefault="00E87D9C" w:rsidP="00DA63AA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Granicę eksploatacji ustala się w następujący sposób:</w:t>
      </w:r>
    </w:p>
    <w:p w14:paraId="366F8B89" w14:textId="0650AB61" w:rsidR="00E87D9C" w:rsidRPr="00CC0C2A" w:rsidRDefault="00E87D9C" w:rsidP="6783F052">
      <w:pPr>
        <w:pStyle w:val="Akapitzlist"/>
        <w:numPr>
          <w:ilvl w:val="0"/>
          <w:numId w:val="12"/>
        </w:numPr>
        <w:tabs>
          <w:tab w:val="left" w:pos="780"/>
        </w:tabs>
        <w:jc w:val="both"/>
        <w:rPr>
          <w:rFonts w:asciiTheme="minorHAnsi" w:hAnsiTheme="minorHAnsi"/>
        </w:rPr>
      </w:pPr>
      <w:r w:rsidRPr="6783F052">
        <w:rPr>
          <w:rFonts w:asciiTheme="minorHAnsi" w:hAnsiTheme="minorHAnsi"/>
        </w:rPr>
        <w:t xml:space="preserve">dla Odbiorców zaliczanych do I grupy - granicę stanowią pierwsze zawory odcinające węzeł cieplny od sieci </w:t>
      </w:r>
      <w:r w:rsidR="007F3093" w:rsidRPr="6783F052">
        <w:rPr>
          <w:rFonts w:asciiTheme="minorHAnsi" w:hAnsiTheme="minorHAnsi"/>
        </w:rPr>
        <w:t>ciepłowniczej</w:t>
      </w:r>
      <w:r w:rsidR="007F3093" w:rsidRPr="6783F052">
        <w:rPr>
          <w:rStyle w:val="Odwoaniedokomentarza"/>
          <w:sz w:val="20"/>
          <w:szCs w:val="20"/>
        </w:rPr>
        <w:t>,</w:t>
      </w:r>
      <w:r w:rsidRPr="6783F052">
        <w:rPr>
          <w:rFonts w:asciiTheme="minorHAnsi" w:hAnsiTheme="minorHAnsi"/>
        </w:rPr>
        <w:t xml:space="preserve"> </w:t>
      </w:r>
    </w:p>
    <w:p w14:paraId="1DB7CF46" w14:textId="11689758" w:rsidR="00E87D9C" w:rsidRDefault="00E87D9C" w:rsidP="6783F052">
      <w:pPr>
        <w:pStyle w:val="Akapitzlist"/>
        <w:numPr>
          <w:ilvl w:val="0"/>
          <w:numId w:val="12"/>
        </w:numPr>
        <w:jc w:val="both"/>
        <w:rPr>
          <w:rFonts w:asciiTheme="minorHAnsi" w:eastAsiaTheme="minorEastAsia" w:hAnsiTheme="minorHAnsi" w:cstheme="minorBidi"/>
        </w:rPr>
      </w:pPr>
      <w:r w:rsidRPr="6783F052">
        <w:rPr>
          <w:rFonts w:asciiTheme="minorHAnsi" w:hAnsiTheme="minorHAnsi"/>
        </w:rPr>
        <w:t>dla Odbiorców zaliczanych do II grupy - granicę stanowią pierwsze</w:t>
      </w:r>
      <w:r w:rsidR="52F2FB1C" w:rsidRPr="6783F052">
        <w:rPr>
          <w:rFonts w:asciiTheme="minorHAnsi" w:hAnsiTheme="minorHAnsi"/>
        </w:rPr>
        <w:t>,</w:t>
      </w:r>
      <w:r w:rsidRPr="6783F052">
        <w:rPr>
          <w:rFonts w:asciiTheme="minorHAnsi" w:hAnsiTheme="minorHAnsi"/>
        </w:rPr>
        <w:t xml:space="preserve"> </w:t>
      </w:r>
      <w:r w:rsidR="006E20EB" w:rsidRPr="6783F052">
        <w:rPr>
          <w:rFonts w:asciiTheme="minorHAnsi" w:hAnsiTheme="minorHAnsi"/>
        </w:rPr>
        <w:t>od strony węzła cieplnego</w:t>
      </w:r>
      <w:r w:rsidR="4113D39E" w:rsidRPr="6783F052">
        <w:rPr>
          <w:rFonts w:asciiTheme="minorHAnsi" w:hAnsiTheme="minorHAnsi"/>
        </w:rPr>
        <w:t>,</w:t>
      </w:r>
      <w:r w:rsidR="006E20EB" w:rsidRPr="6783F052">
        <w:rPr>
          <w:rFonts w:asciiTheme="minorHAnsi" w:hAnsiTheme="minorHAnsi"/>
        </w:rPr>
        <w:t xml:space="preserve"> </w:t>
      </w:r>
      <w:r w:rsidRPr="6783F052">
        <w:rPr>
          <w:rFonts w:asciiTheme="minorHAnsi" w:hAnsiTheme="minorHAnsi"/>
        </w:rPr>
        <w:t xml:space="preserve">zawory </w:t>
      </w:r>
      <w:r w:rsidR="006E20EB" w:rsidRPr="6783F052">
        <w:rPr>
          <w:rFonts w:asciiTheme="minorHAnsi" w:hAnsiTheme="minorHAnsi"/>
        </w:rPr>
        <w:t xml:space="preserve">odcinające </w:t>
      </w:r>
      <w:r w:rsidRPr="6783F052">
        <w:rPr>
          <w:rFonts w:asciiTheme="minorHAnsi" w:hAnsiTheme="minorHAnsi"/>
        </w:rPr>
        <w:t>instalacj</w:t>
      </w:r>
      <w:r w:rsidR="006E20EB" w:rsidRPr="6783F052">
        <w:rPr>
          <w:rFonts w:asciiTheme="minorHAnsi" w:hAnsiTheme="minorHAnsi"/>
        </w:rPr>
        <w:t>e</w:t>
      </w:r>
      <w:r w:rsidRPr="6783F052">
        <w:rPr>
          <w:rFonts w:asciiTheme="minorHAnsi" w:hAnsiTheme="minorHAnsi"/>
        </w:rPr>
        <w:t xml:space="preserve"> wewnętrzn</w:t>
      </w:r>
      <w:r w:rsidR="006E20EB" w:rsidRPr="6783F052">
        <w:rPr>
          <w:rFonts w:asciiTheme="minorHAnsi" w:hAnsiTheme="minorHAnsi"/>
        </w:rPr>
        <w:t>e</w:t>
      </w:r>
      <w:r w:rsidRPr="6783F052">
        <w:rPr>
          <w:rFonts w:asciiTheme="minorHAnsi" w:hAnsiTheme="minorHAnsi"/>
        </w:rPr>
        <w:t xml:space="preserve"> Odbiorcy</w:t>
      </w:r>
      <w:r w:rsidR="00C87C9B" w:rsidRPr="6783F052">
        <w:rPr>
          <w:rFonts w:asciiTheme="minorHAnsi" w:hAnsiTheme="minorHAnsi"/>
        </w:rPr>
        <w:t>. R</w:t>
      </w:r>
      <w:r w:rsidR="00111D00" w:rsidRPr="6783F052">
        <w:rPr>
          <w:rFonts w:asciiTheme="minorHAnsi" w:hAnsiTheme="minorHAnsi"/>
        </w:rPr>
        <w:t>ozdzielacze są elementem instalacji Odbiorcy.</w:t>
      </w:r>
      <w:r w:rsidR="7B7B77A1" w:rsidRPr="6783F052">
        <w:rPr>
          <w:rFonts w:asciiTheme="minorHAnsi" w:hAnsiTheme="minorHAnsi"/>
        </w:rPr>
        <w:t xml:space="preserve"> </w:t>
      </w:r>
    </w:p>
    <w:p w14:paraId="49FA8D31" w14:textId="386CBB80" w:rsidR="44B0D9DD" w:rsidRDefault="44B0D9DD" w:rsidP="6783F052">
      <w:pPr>
        <w:pStyle w:val="Akapitzlist"/>
        <w:numPr>
          <w:ilvl w:val="0"/>
          <w:numId w:val="12"/>
        </w:numPr>
        <w:jc w:val="both"/>
      </w:pPr>
      <w:r w:rsidRPr="6783F052">
        <w:rPr>
          <w:rFonts w:asciiTheme="minorHAnsi" w:hAnsiTheme="minorHAnsi"/>
        </w:rPr>
        <w:t>dla Odbiorców zaliczanych do III grupy granicę stanowi zawór za kolektorem w budynku węzła grupowego lub miejsce włączenia instalacji zewnętrznej c.o. i c.w.u. będąca własnością Odbiorcy z instalacją zewnętrznej c.o. i c.w.u.</w:t>
      </w:r>
      <w:r w:rsidR="59055047" w:rsidRPr="6783F052">
        <w:rPr>
          <w:rFonts w:asciiTheme="minorHAnsi" w:hAnsiTheme="minorHAnsi"/>
        </w:rPr>
        <w:t>,</w:t>
      </w:r>
      <w:r w:rsidRPr="6783F052">
        <w:rPr>
          <w:rFonts w:asciiTheme="minorHAnsi" w:hAnsiTheme="minorHAnsi"/>
        </w:rPr>
        <w:t xml:space="preserve"> która jest własnością Dostawcy.</w:t>
      </w:r>
    </w:p>
    <w:p w14:paraId="09C8C4E7" w14:textId="14E086AC" w:rsidR="00E87D9C" w:rsidRDefault="00E87D9C" w:rsidP="6783F052">
      <w:pPr>
        <w:pStyle w:val="Akapitzlist"/>
        <w:numPr>
          <w:ilvl w:val="0"/>
          <w:numId w:val="12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6783F052">
        <w:rPr>
          <w:rFonts w:asciiTheme="minorHAnsi" w:hAnsiTheme="minorHAnsi"/>
        </w:rPr>
        <w:t>dla Odbiorców zaliczanych do IV grupy</w:t>
      </w:r>
      <w:r w:rsidR="0EB2C0D2" w:rsidRPr="6783F052">
        <w:rPr>
          <w:rFonts w:asciiTheme="minorHAnsi" w:hAnsiTheme="minorHAnsi"/>
        </w:rPr>
        <w:t xml:space="preserve"> </w:t>
      </w:r>
      <w:r w:rsidRPr="6783F052">
        <w:rPr>
          <w:rFonts w:asciiTheme="minorHAnsi" w:hAnsiTheme="minorHAnsi"/>
        </w:rPr>
        <w:t>granicę stanowią</w:t>
      </w:r>
      <w:r w:rsidR="79FF7672" w:rsidRPr="6783F052">
        <w:rPr>
          <w:rFonts w:asciiTheme="minorHAnsi" w:hAnsiTheme="minorHAnsi"/>
        </w:rPr>
        <w:t>:</w:t>
      </w:r>
      <w:r w:rsidRPr="6783F052">
        <w:rPr>
          <w:rFonts w:asciiTheme="minorHAnsi" w:hAnsiTheme="minorHAnsi"/>
        </w:rPr>
        <w:t xml:space="preserve"> </w:t>
      </w:r>
    </w:p>
    <w:p w14:paraId="547EA300" w14:textId="52363C62" w:rsidR="53CB09A8" w:rsidRDefault="53CB09A8" w:rsidP="6783F052">
      <w:pPr>
        <w:ind w:left="708"/>
        <w:rPr>
          <w:rFonts w:asciiTheme="minorHAnsi" w:hAnsiTheme="minorHAnsi"/>
        </w:rPr>
      </w:pPr>
      <w:r w:rsidRPr="6783F052">
        <w:rPr>
          <w:rFonts w:asciiTheme="minorHAnsi" w:hAnsiTheme="minorHAnsi"/>
        </w:rPr>
        <w:t xml:space="preserve"> - dla centralnego ogrzewania granicę stanowią pierwsze zawory przed kolektorami odcinającymi zewnętrzną instalację odbiorczą w rozdzielni ciepła</w:t>
      </w:r>
      <w:r w:rsidR="30BF0A8C" w:rsidRPr="6783F052">
        <w:rPr>
          <w:rFonts w:asciiTheme="minorHAnsi" w:hAnsiTheme="minorHAnsi"/>
        </w:rPr>
        <w:t xml:space="preserve"> a w przypadku ich braku granicą są kolektory będące elementem instalacji wewnętrznej</w:t>
      </w:r>
      <w:r w:rsidRPr="6783F052">
        <w:rPr>
          <w:rFonts w:asciiTheme="minorHAnsi" w:hAnsiTheme="minorHAnsi"/>
        </w:rPr>
        <w:t xml:space="preserve">. </w:t>
      </w:r>
    </w:p>
    <w:p w14:paraId="1E459733" w14:textId="55A6AEBE" w:rsidR="53CB09A8" w:rsidRDefault="53CB09A8" w:rsidP="6783F052">
      <w:pPr>
        <w:ind w:left="708"/>
        <w:rPr>
          <w:rFonts w:asciiTheme="minorHAnsi" w:hAnsiTheme="minorHAnsi"/>
        </w:rPr>
      </w:pPr>
      <w:r w:rsidRPr="6783F052">
        <w:rPr>
          <w:rFonts w:asciiTheme="minorHAnsi" w:hAnsiTheme="minorHAnsi"/>
        </w:rPr>
        <w:t>- dla ciepłej wody</w:t>
      </w:r>
      <w:r w:rsidR="50F94251" w:rsidRPr="6783F052">
        <w:rPr>
          <w:rFonts w:asciiTheme="minorHAnsi" w:hAnsiTheme="minorHAnsi"/>
        </w:rPr>
        <w:t>,</w:t>
      </w:r>
      <w:r w:rsidRPr="6783F052">
        <w:rPr>
          <w:rFonts w:asciiTheme="minorHAnsi" w:hAnsiTheme="minorHAnsi"/>
        </w:rPr>
        <w:t xml:space="preserve"> jeżeli nie ma kolektorów granicę stanowią zawory odcinające instalację odbiorc</w:t>
      </w:r>
      <w:r w:rsidR="3171963F" w:rsidRPr="6783F052">
        <w:rPr>
          <w:rFonts w:asciiTheme="minorHAnsi" w:hAnsiTheme="minorHAnsi"/>
        </w:rPr>
        <w:t>z</w:t>
      </w:r>
      <w:r w:rsidRPr="6783F052">
        <w:rPr>
          <w:rFonts w:asciiTheme="minorHAnsi" w:hAnsiTheme="minorHAnsi"/>
        </w:rPr>
        <w:t>ą</w:t>
      </w:r>
      <w:r w:rsidR="3DCF1488" w:rsidRPr="6783F052">
        <w:rPr>
          <w:rFonts w:asciiTheme="minorHAnsi" w:hAnsiTheme="minorHAnsi"/>
        </w:rPr>
        <w:t>.</w:t>
      </w:r>
    </w:p>
    <w:p w14:paraId="00C4556F" w14:textId="261BBBB0" w:rsidR="53CB09A8" w:rsidRDefault="53CB09A8" w:rsidP="6783F052">
      <w:pPr>
        <w:ind w:left="708"/>
        <w:rPr>
          <w:rFonts w:asciiTheme="minorHAnsi" w:hAnsiTheme="minorHAnsi"/>
        </w:rPr>
      </w:pPr>
      <w:r w:rsidRPr="6783F052">
        <w:rPr>
          <w:rFonts w:asciiTheme="minorHAnsi" w:hAnsiTheme="minorHAnsi"/>
        </w:rPr>
        <w:t xml:space="preserve">Jeżeli rozdzielnia została przekazana na stan majątkowy </w:t>
      </w:r>
      <w:r w:rsidR="7F5C3C3B" w:rsidRPr="6783F052">
        <w:rPr>
          <w:rFonts w:asciiTheme="minorHAnsi" w:hAnsiTheme="minorHAnsi"/>
        </w:rPr>
        <w:t>Dostawcy</w:t>
      </w:r>
      <w:r w:rsidRPr="6783F052">
        <w:rPr>
          <w:rFonts w:asciiTheme="minorHAnsi" w:hAnsiTheme="minorHAnsi"/>
        </w:rPr>
        <w:t>, granicą eksploatacji stanowią zawory odcinające od strony instalacji wewnętrznych Odbiorcy, przy czym rozdzielacze instalacyjne są elementem instalacji wewnętrznej o ile umowa przekazania nie stanowi inaczej.</w:t>
      </w:r>
      <w:r w:rsidR="3EEDA531" w:rsidRPr="6783F052">
        <w:rPr>
          <w:rFonts w:asciiTheme="minorHAnsi" w:hAnsiTheme="minorHAnsi"/>
        </w:rPr>
        <w:t xml:space="preserve"> Urządzenia pomiarowo-rozliczeniowe stanowią własność Sprzedawcy.</w:t>
      </w:r>
    </w:p>
    <w:p w14:paraId="70E9C4EA" w14:textId="5449E861" w:rsidR="00E87D9C" w:rsidRPr="00CC0C2A" w:rsidRDefault="00E87D9C" w:rsidP="00DA63AA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Pomiar ciepła na cele c.w.u. dla Odbiorców zasilanych z w węzłów grupowych, dokonywany jest w grupowym węźle ciepłym. Ilość ciepła na cele c.w.u. pobrana przez poszczególne obiekty, określana jest proporcjonalnie do ilości ciepłej wody (m</w:t>
      </w:r>
      <w:r w:rsidRPr="00CC0C2A">
        <w:rPr>
          <w:rFonts w:asciiTheme="minorHAnsi" w:hAnsiTheme="minorHAnsi"/>
          <w:vertAlign w:val="superscript"/>
        </w:rPr>
        <w:t>3</w:t>
      </w:r>
      <w:r w:rsidRPr="00CC0C2A">
        <w:rPr>
          <w:rFonts w:asciiTheme="minorHAnsi" w:hAnsiTheme="minorHAnsi"/>
        </w:rPr>
        <w:t xml:space="preserve">) zużytej przez te obiekty. </w:t>
      </w:r>
    </w:p>
    <w:p w14:paraId="1003739B" w14:textId="33E6DE2C" w:rsidR="00E87D9C" w:rsidRPr="00CC0C2A" w:rsidRDefault="00A96629" w:rsidP="5DE03394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/>
        </w:rPr>
      </w:pPr>
      <w:r w:rsidRPr="0A3F4115">
        <w:rPr>
          <w:rFonts w:asciiTheme="minorHAnsi" w:hAnsiTheme="minorHAnsi"/>
        </w:rPr>
        <w:t>Układ pomiarowo-rozliczeniowy</w:t>
      </w:r>
      <w:r w:rsidR="00E87D9C" w:rsidRPr="0A3F4115">
        <w:rPr>
          <w:rFonts w:asciiTheme="minorHAnsi" w:hAnsiTheme="minorHAnsi"/>
        </w:rPr>
        <w:t xml:space="preserve"> służący do rozliczeń między Sprzed</w:t>
      </w:r>
      <w:r w:rsidRPr="0A3F4115">
        <w:rPr>
          <w:rFonts w:asciiTheme="minorHAnsi" w:hAnsiTheme="minorHAnsi"/>
        </w:rPr>
        <w:t>awcą i Odbiorcą ciepła musi być</w:t>
      </w:r>
      <w:r w:rsidR="00E87D9C" w:rsidRPr="0A3F4115">
        <w:rPr>
          <w:rFonts w:asciiTheme="minorHAnsi" w:hAnsiTheme="minorHAnsi"/>
        </w:rPr>
        <w:t xml:space="preserve"> zgodny z obowiązującymi przepisami prawnymi, a jego wielkość, sposób montażu oraz</w:t>
      </w:r>
      <w:r w:rsidRPr="0A3F4115">
        <w:rPr>
          <w:rFonts w:asciiTheme="minorHAnsi" w:hAnsiTheme="minorHAnsi"/>
        </w:rPr>
        <w:t xml:space="preserve"> </w:t>
      </w:r>
      <w:r w:rsidR="00E87D9C" w:rsidRPr="0A3F4115">
        <w:rPr>
          <w:rFonts w:asciiTheme="minorHAnsi" w:hAnsiTheme="minorHAnsi"/>
        </w:rPr>
        <w:t>parametry techniczne muszą odpowiadać wydanym przez Sprzedawcę warunkom</w:t>
      </w:r>
      <w:r w:rsidR="00815139" w:rsidRPr="0A3F4115">
        <w:rPr>
          <w:rFonts w:asciiTheme="minorHAnsi" w:hAnsiTheme="minorHAnsi"/>
        </w:rPr>
        <w:t xml:space="preserve"> </w:t>
      </w:r>
      <w:r w:rsidR="00E87D9C" w:rsidRPr="0A3F4115">
        <w:rPr>
          <w:rFonts w:asciiTheme="minorHAnsi" w:hAnsiTheme="minorHAnsi"/>
        </w:rPr>
        <w:t xml:space="preserve">technicznym. Za stan techniczny, przegląd i legalizację </w:t>
      </w:r>
      <w:r w:rsidRPr="0A3F4115">
        <w:rPr>
          <w:rFonts w:asciiTheme="minorHAnsi" w:hAnsiTheme="minorHAnsi"/>
        </w:rPr>
        <w:t xml:space="preserve">układów pomiarowo-rozliczeniowych </w:t>
      </w:r>
      <w:r w:rsidR="00E87D9C" w:rsidRPr="0A3F4115">
        <w:rPr>
          <w:rFonts w:asciiTheme="minorHAnsi" w:hAnsiTheme="minorHAnsi"/>
        </w:rPr>
        <w:t xml:space="preserve">odpowiada </w:t>
      </w:r>
      <w:r w:rsidR="00550C2C" w:rsidRPr="0A3F4115">
        <w:rPr>
          <w:rFonts w:asciiTheme="minorHAnsi" w:hAnsiTheme="minorHAnsi"/>
        </w:rPr>
        <w:t>Sprzedawca</w:t>
      </w:r>
      <w:r w:rsidR="00FC20BD" w:rsidRPr="0A3F4115">
        <w:rPr>
          <w:rFonts w:asciiTheme="minorHAnsi" w:hAnsiTheme="minorHAnsi"/>
        </w:rPr>
        <w:t>.</w:t>
      </w:r>
      <w:r w:rsidR="00815139" w:rsidRPr="0A3F4115">
        <w:rPr>
          <w:rFonts w:asciiTheme="minorHAnsi" w:hAnsiTheme="minorHAnsi"/>
        </w:rPr>
        <w:t xml:space="preserve"> We wszelkich czynnościach związanych z legalizacją układów pomiarowo-rozliczeniowych Odbiorca zobowiązany jest udzielić Sprzedawcy niezbędnego wsparcia, w szczególności udostępnić pomieszczenia i podpisać odpowiednie oświadczenia potwierdzające wykonanie tych czynności. </w:t>
      </w:r>
    </w:p>
    <w:p w14:paraId="6F76AD5D" w14:textId="77777777" w:rsidR="00E87D9C" w:rsidRPr="00CC0C2A" w:rsidRDefault="00E87D9C" w:rsidP="5DE03394">
      <w:pPr>
        <w:jc w:val="both"/>
        <w:rPr>
          <w:rFonts w:asciiTheme="minorHAnsi" w:hAnsiTheme="minorHAnsi"/>
        </w:rPr>
      </w:pPr>
    </w:p>
    <w:p w14:paraId="21C61A9C" w14:textId="0B18F40D" w:rsidR="00A96629" w:rsidRPr="00CC0C2A" w:rsidRDefault="00A96629" w:rsidP="51C67FA5">
      <w:pPr>
        <w:jc w:val="both"/>
        <w:rPr>
          <w:rFonts w:asciiTheme="minorHAnsi" w:hAnsiTheme="minorHAnsi"/>
          <w:b/>
          <w:bCs/>
        </w:rPr>
      </w:pPr>
      <w:r w:rsidRPr="717B9A0A">
        <w:rPr>
          <w:rFonts w:asciiTheme="minorHAnsi" w:hAnsiTheme="minorHAnsi"/>
          <w:b/>
          <w:bCs/>
        </w:rPr>
        <w:t>I</w:t>
      </w:r>
      <w:r w:rsidR="00317847" w:rsidRPr="717B9A0A">
        <w:rPr>
          <w:rFonts w:asciiTheme="minorHAnsi" w:hAnsiTheme="minorHAnsi"/>
          <w:b/>
          <w:bCs/>
        </w:rPr>
        <w:t>I</w:t>
      </w:r>
      <w:r w:rsidRPr="717B9A0A">
        <w:rPr>
          <w:rFonts w:asciiTheme="minorHAnsi" w:hAnsiTheme="minorHAnsi"/>
          <w:b/>
          <w:bCs/>
        </w:rPr>
        <w:t>I. PARAMETRY JAKOŚCIOWE NOŚNIKA CIEPŁA I STANDARDY JAKOŚCIOWE OBSŁUGI ODBIORCÓW ORAZ SPOSÓB ZAŁATWIANIA REKLAMACJI</w:t>
      </w:r>
    </w:p>
    <w:p w14:paraId="022C88F2" w14:textId="77777777" w:rsidR="00481612" w:rsidRPr="00CC0C2A" w:rsidRDefault="00481612" w:rsidP="00481612">
      <w:pPr>
        <w:tabs>
          <w:tab w:val="left" w:pos="420"/>
        </w:tabs>
        <w:jc w:val="both"/>
        <w:rPr>
          <w:rFonts w:asciiTheme="minorHAnsi" w:hAnsiTheme="minorHAnsi"/>
        </w:rPr>
      </w:pPr>
    </w:p>
    <w:p w14:paraId="018E6F6E" w14:textId="77777777" w:rsidR="00481612" w:rsidRPr="00CC0C2A" w:rsidRDefault="00481612" w:rsidP="00DA63AA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Sprzedawca zobowiązuje się dostarczyć do punktu rozliczeniowego ciepło o następujących parametrach:</w:t>
      </w:r>
    </w:p>
    <w:p w14:paraId="50557553" w14:textId="62531781" w:rsidR="00481612" w:rsidRPr="00CC0C2A" w:rsidRDefault="00481612" w:rsidP="3112B4F3">
      <w:pPr>
        <w:pStyle w:val="Akapitzlist"/>
        <w:numPr>
          <w:ilvl w:val="0"/>
          <w:numId w:val="14"/>
        </w:numPr>
        <w:contextualSpacing/>
        <w:jc w:val="both"/>
        <w:rPr>
          <w:rFonts w:asciiTheme="minorHAnsi" w:hAnsiTheme="minorHAnsi" w:cs="Arial"/>
        </w:rPr>
      </w:pPr>
      <w:r w:rsidRPr="3112B4F3">
        <w:rPr>
          <w:rFonts w:asciiTheme="minorHAnsi" w:hAnsiTheme="minorHAnsi" w:cs="Arial"/>
          <w:b/>
          <w:bCs/>
        </w:rPr>
        <w:t>Do węzłów cieplnych</w:t>
      </w:r>
      <w:r w:rsidRPr="3112B4F3">
        <w:rPr>
          <w:rFonts w:asciiTheme="minorHAnsi" w:hAnsiTheme="minorHAnsi" w:cs="Arial"/>
        </w:rPr>
        <w:t xml:space="preserve"> - ciepło w postaci gorącej wody o parametrach zgodnych </w:t>
      </w:r>
      <w:r w:rsidR="00C050F5" w:rsidRPr="3112B4F3">
        <w:rPr>
          <w:rFonts w:asciiTheme="minorHAnsi" w:hAnsiTheme="minorHAnsi" w:cs="Arial"/>
        </w:rPr>
        <w:t>ze Zleceniem stanowiącym załącznik do Umowy</w:t>
      </w:r>
      <w:r w:rsidR="00B71B7A" w:rsidRPr="3112B4F3">
        <w:rPr>
          <w:rFonts w:asciiTheme="minorHAnsi" w:hAnsiTheme="minorHAnsi" w:cs="Arial"/>
        </w:rPr>
        <w:t xml:space="preserve"> </w:t>
      </w:r>
      <w:r w:rsidRPr="3112B4F3">
        <w:rPr>
          <w:rFonts w:asciiTheme="minorHAnsi" w:hAnsiTheme="minorHAnsi" w:cs="Arial"/>
        </w:rPr>
        <w:t xml:space="preserve">oraz </w:t>
      </w:r>
      <w:r w:rsidR="25788CA3" w:rsidRPr="3112B4F3">
        <w:rPr>
          <w:rFonts w:asciiTheme="minorHAnsi" w:hAnsiTheme="minorHAnsi" w:cs="Arial"/>
        </w:rPr>
        <w:t>T</w:t>
      </w:r>
      <w:r w:rsidRPr="3112B4F3">
        <w:rPr>
          <w:rFonts w:asciiTheme="minorHAnsi" w:hAnsiTheme="minorHAnsi" w:cs="Arial"/>
        </w:rPr>
        <w:t>abelą regulacyjną, przy czym:</w:t>
      </w:r>
    </w:p>
    <w:p w14:paraId="7982E1FC" w14:textId="0CD45A11" w:rsidR="00481612" w:rsidRPr="00CC0C2A" w:rsidRDefault="00481612" w:rsidP="3112B4F3">
      <w:pPr>
        <w:pStyle w:val="Akapitzlist"/>
        <w:numPr>
          <w:ilvl w:val="2"/>
          <w:numId w:val="15"/>
        </w:numPr>
        <w:contextualSpacing/>
        <w:jc w:val="both"/>
        <w:rPr>
          <w:rFonts w:asciiTheme="minorHAnsi" w:hAnsiTheme="minorHAnsi" w:cs="Arial"/>
        </w:rPr>
      </w:pPr>
      <w:r w:rsidRPr="717B9A0A">
        <w:rPr>
          <w:rFonts w:asciiTheme="minorHAnsi" w:hAnsiTheme="minorHAnsi" w:cs="Arial"/>
        </w:rPr>
        <w:t xml:space="preserve">odchylenie od obliczeniowego natężenia przepływu nośnika ciepła dostarczanego do węzła cieplnego gorącej wody nie powinno przekraczać: +10 % i -10 %; </w:t>
      </w:r>
    </w:p>
    <w:p w14:paraId="2D2482C6" w14:textId="711579FA" w:rsidR="00481612" w:rsidRPr="00CC0C2A" w:rsidRDefault="00481612" w:rsidP="3112B4F3">
      <w:pPr>
        <w:pStyle w:val="Akapitzlist"/>
        <w:numPr>
          <w:ilvl w:val="2"/>
          <w:numId w:val="15"/>
        </w:numPr>
        <w:contextualSpacing/>
        <w:jc w:val="both"/>
        <w:rPr>
          <w:rFonts w:asciiTheme="minorHAnsi" w:hAnsiTheme="minorHAnsi" w:cs="Arial"/>
        </w:rPr>
      </w:pPr>
      <w:r w:rsidRPr="6BF39DC5">
        <w:rPr>
          <w:rFonts w:asciiTheme="minorHAnsi" w:hAnsiTheme="minorHAnsi" w:cs="Arial"/>
        </w:rPr>
        <w:lastRenderedPageBreak/>
        <w:t xml:space="preserve">odchylenie temperatury nośnika ciepła dostarczanego do węzła cieplnego w stosunku do </w:t>
      </w:r>
      <w:r w:rsidR="60B5DD0C" w:rsidRPr="6BF39DC5">
        <w:rPr>
          <w:rFonts w:asciiTheme="minorHAnsi" w:hAnsiTheme="minorHAnsi" w:cs="Arial"/>
        </w:rPr>
        <w:t>T</w:t>
      </w:r>
      <w:r w:rsidRPr="6BF39DC5">
        <w:rPr>
          <w:rFonts w:asciiTheme="minorHAnsi" w:hAnsiTheme="minorHAnsi" w:cs="Arial"/>
        </w:rPr>
        <w:t>abeli regulacyjnej, nie powinno przekraczać: +10 % i -10 %, pod warunkiem, że temperatura wody zwracanej z węzła cieplnego do sieci ciepłowniczej jest zgodna z tabelą regulacyjną, z tolerancją +7% i -7%;</w:t>
      </w:r>
    </w:p>
    <w:p w14:paraId="6CB9B414" w14:textId="309089BB" w:rsidR="00481612" w:rsidRPr="00CC0C2A" w:rsidRDefault="00481612" w:rsidP="3112B4F3">
      <w:pPr>
        <w:pStyle w:val="Akapitzlist"/>
        <w:numPr>
          <w:ilvl w:val="0"/>
          <w:numId w:val="14"/>
        </w:numPr>
        <w:contextualSpacing/>
        <w:jc w:val="both"/>
        <w:rPr>
          <w:rFonts w:asciiTheme="minorHAnsi" w:hAnsiTheme="minorHAnsi" w:cs="Arial"/>
        </w:rPr>
      </w:pPr>
      <w:r w:rsidRPr="6783F052">
        <w:rPr>
          <w:rFonts w:asciiTheme="minorHAnsi" w:hAnsiTheme="minorHAnsi" w:cs="Arial"/>
          <w:b/>
          <w:bCs/>
        </w:rPr>
        <w:t>Do rozdzielni c.o.</w:t>
      </w:r>
      <w:r w:rsidRPr="6783F052">
        <w:rPr>
          <w:rFonts w:asciiTheme="minorHAnsi" w:hAnsiTheme="minorHAnsi" w:cs="Arial"/>
        </w:rPr>
        <w:t xml:space="preserve"> - ciepło w postaci gorącej wody o parametrach zgodnych </w:t>
      </w:r>
      <w:r w:rsidR="0078016C" w:rsidRPr="6783F052">
        <w:rPr>
          <w:rFonts w:asciiTheme="minorHAnsi" w:hAnsiTheme="minorHAnsi" w:cs="Arial"/>
        </w:rPr>
        <w:t xml:space="preserve">ze Zleceniem stanowiącym załącznik do Umowy </w:t>
      </w:r>
      <w:r w:rsidRPr="6783F052">
        <w:rPr>
          <w:rFonts w:asciiTheme="minorHAnsi" w:hAnsiTheme="minorHAnsi" w:cs="Arial"/>
        </w:rPr>
        <w:t>oraz „Wykresem regulacyjnym”, przy czym:</w:t>
      </w:r>
    </w:p>
    <w:p w14:paraId="2B3E4E6A" w14:textId="77777777" w:rsidR="00481612" w:rsidRPr="00CC0C2A" w:rsidRDefault="00481612" w:rsidP="00DA63AA">
      <w:pPr>
        <w:pStyle w:val="Akapitzlist"/>
        <w:numPr>
          <w:ilvl w:val="2"/>
          <w:numId w:val="16"/>
        </w:numPr>
        <w:contextualSpacing/>
        <w:jc w:val="both"/>
        <w:rPr>
          <w:rFonts w:asciiTheme="minorHAnsi" w:hAnsiTheme="minorHAnsi" w:cs="Arial"/>
        </w:rPr>
      </w:pPr>
      <w:r w:rsidRPr="00CC0C2A">
        <w:rPr>
          <w:rFonts w:asciiTheme="minorHAnsi" w:hAnsiTheme="minorHAnsi" w:cs="Arial"/>
        </w:rPr>
        <w:t>odchylenie od obliczeniowego natężenia przepływu nośnika ciepła dostarczanego do rozdzielni ciepła nie powinno przekraczać: +10 % i -10 %;</w:t>
      </w:r>
    </w:p>
    <w:p w14:paraId="105308C2" w14:textId="1F69761D" w:rsidR="00481612" w:rsidRPr="00CC0C2A" w:rsidRDefault="00481612" w:rsidP="00DA63AA">
      <w:pPr>
        <w:pStyle w:val="Akapitzlist"/>
        <w:numPr>
          <w:ilvl w:val="2"/>
          <w:numId w:val="16"/>
        </w:numPr>
        <w:contextualSpacing/>
        <w:jc w:val="both"/>
        <w:rPr>
          <w:rFonts w:asciiTheme="minorHAnsi" w:hAnsiTheme="minorHAnsi" w:cs="Arial"/>
        </w:rPr>
      </w:pPr>
      <w:r w:rsidRPr="00CC0C2A">
        <w:rPr>
          <w:rFonts w:asciiTheme="minorHAnsi" w:hAnsiTheme="minorHAnsi" w:cs="Arial"/>
        </w:rPr>
        <w:t xml:space="preserve">odchylenie temperatury nośnika ciepła dostarczanego do rozdzielni ciepła w stosunku do wykresu regulacyjnego, nie powinno przekraczać +10 % i -10 %, pod warunkiem, że temperatura wody zwracanej z rozdzielni do instalacji zewnętrznej jest zgodna z </w:t>
      </w:r>
      <w:r w:rsidR="00BF6A6B" w:rsidRPr="00CC0C2A">
        <w:rPr>
          <w:rFonts w:asciiTheme="minorHAnsi" w:hAnsiTheme="minorHAnsi" w:cs="Arial"/>
        </w:rPr>
        <w:t>wykresem</w:t>
      </w:r>
      <w:r w:rsidRPr="00CC0C2A">
        <w:rPr>
          <w:rFonts w:asciiTheme="minorHAnsi" w:hAnsiTheme="minorHAnsi" w:cs="Arial"/>
        </w:rPr>
        <w:t xml:space="preserve"> regulacyjn</w:t>
      </w:r>
      <w:r w:rsidR="00BF6A6B" w:rsidRPr="00CC0C2A">
        <w:rPr>
          <w:rFonts w:asciiTheme="minorHAnsi" w:hAnsiTheme="minorHAnsi" w:cs="Arial"/>
        </w:rPr>
        <w:t>ym</w:t>
      </w:r>
      <w:r w:rsidRPr="00CC0C2A">
        <w:rPr>
          <w:rFonts w:asciiTheme="minorHAnsi" w:hAnsiTheme="minorHAnsi" w:cs="Arial"/>
        </w:rPr>
        <w:t>, z tolerancją +7% i -7%;</w:t>
      </w:r>
    </w:p>
    <w:p w14:paraId="5C83C28E" w14:textId="69EAFAB2" w:rsidR="00481612" w:rsidRPr="00CC0C2A" w:rsidRDefault="00481612" w:rsidP="7267DD53">
      <w:pPr>
        <w:pStyle w:val="Akapitzlist"/>
        <w:numPr>
          <w:ilvl w:val="0"/>
          <w:numId w:val="14"/>
        </w:numPr>
        <w:contextualSpacing/>
        <w:jc w:val="both"/>
        <w:rPr>
          <w:rFonts w:asciiTheme="minorHAnsi" w:hAnsiTheme="minorHAnsi" w:cs="Arial"/>
        </w:rPr>
      </w:pPr>
      <w:r w:rsidRPr="0A3F4115">
        <w:rPr>
          <w:rFonts w:asciiTheme="minorHAnsi" w:hAnsiTheme="minorHAnsi" w:cs="Arial"/>
          <w:b/>
          <w:bCs/>
        </w:rPr>
        <w:t>Do rozdzielni c.w.u.</w:t>
      </w:r>
      <w:r w:rsidRPr="0A3F4115">
        <w:rPr>
          <w:rFonts w:asciiTheme="minorHAnsi" w:hAnsiTheme="minorHAnsi" w:cs="Arial"/>
        </w:rPr>
        <w:t xml:space="preserve"> - wodę o temperaturze nie niższej niż 55°C i nie wyższej niż 60°C, przy czym na </w:t>
      </w:r>
      <w:r w:rsidR="006E117D" w:rsidRPr="0A3F4115">
        <w:rPr>
          <w:rFonts w:asciiTheme="minorHAnsi" w:hAnsiTheme="minorHAnsi" w:cs="Arial"/>
        </w:rPr>
        <w:t>pisemny wniosek</w:t>
      </w:r>
      <w:r w:rsidRPr="0A3F4115">
        <w:rPr>
          <w:rFonts w:asciiTheme="minorHAnsi" w:hAnsiTheme="minorHAnsi" w:cs="Arial"/>
        </w:rPr>
        <w:t xml:space="preserve"> </w:t>
      </w:r>
      <w:r w:rsidR="000A7BA9" w:rsidRPr="0A3F4115">
        <w:rPr>
          <w:rFonts w:asciiTheme="minorHAnsi" w:hAnsiTheme="minorHAnsi" w:cs="Arial"/>
        </w:rPr>
        <w:t>Odbiorcy</w:t>
      </w:r>
      <w:r w:rsidRPr="0A3F4115">
        <w:rPr>
          <w:rFonts w:asciiTheme="minorHAnsi" w:hAnsiTheme="minorHAnsi" w:cs="Arial"/>
        </w:rPr>
        <w:t xml:space="preserve"> temperatura wody może być obniżona</w:t>
      </w:r>
      <w:r w:rsidR="00983E52" w:rsidRPr="0A3F4115">
        <w:rPr>
          <w:rFonts w:asciiTheme="minorHAnsi" w:hAnsiTheme="minorHAnsi" w:cs="Arial"/>
        </w:rPr>
        <w:t>, o ile obowiązujące przepisy umożliwiają taką zmianę.</w:t>
      </w:r>
    </w:p>
    <w:p w14:paraId="45CBB7BF" w14:textId="77777777" w:rsidR="00481612" w:rsidRPr="00CC0C2A" w:rsidRDefault="00481612" w:rsidP="00DA63AA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Zlecenie Odbiorcy dokonania obniżenia temperatury ciepłej wody użytkowej musi być złożone w formie pisemnej. Zmiana nastawy odbywa się nie później niż 3 dni robocze od daty wpłynięcia wniosku Odbiorcy.</w:t>
      </w:r>
    </w:p>
    <w:p w14:paraId="33550563" w14:textId="77777777" w:rsidR="00481612" w:rsidRPr="00CC0C2A" w:rsidRDefault="00481612" w:rsidP="00DA63AA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Sprawdzenie zgodności parametrów technicznych opisanych w ust. 1, odbywa się na podstawie wielkości średniodobowych.</w:t>
      </w:r>
    </w:p>
    <w:p w14:paraId="5FBC6920" w14:textId="77777777" w:rsidR="00481612" w:rsidRPr="00CC0C2A" w:rsidRDefault="00481612" w:rsidP="7267DD53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10B5D1E">
        <w:rPr>
          <w:rFonts w:asciiTheme="minorHAnsi" w:hAnsiTheme="minorHAnsi"/>
        </w:rPr>
        <w:t xml:space="preserve">Żądanie Odbiorcy dokonania sprawdzenia parametrów technicznych dostawy ciepła musi być złożone w formie pisemnej. </w:t>
      </w:r>
    </w:p>
    <w:p w14:paraId="5A19D960" w14:textId="30A58D3F" w:rsidR="00481612" w:rsidRPr="00CC0C2A" w:rsidRDefault="00481612" w:rsidP="7267DD53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10B5D1E">
        <w:rPr>
          <w:rFonts w:asciiTheme="minorHAnsi" w:hAnsiTheme="minorHAnsi"/>
        </w:rPr>
        <w:t>Zasadność zgłoszonych przez Odbiorcę zastrzeżeń do parametrów technicznych dostawy ciepła potwierdzana jest na podstawie odczytów wskazań układów pomiarow</w:t>
      </w:r>
      <w:r w:rsidR="28F0EDEE" w:rsidRPr="010B5D1E">
        <w:rPr>
          <w:rFonts w:asciiTheme="minorHAnsi" w:hAnsiTheme="minorHAnsi"/>
        </w:rPr>
        <w:t xml:space="preserve">o-rozliczeniowych </w:t>
      </w:r>
      <w:r w:rsidRPr="010B5D1E">
        <w:rPr>
          <w:rFonts w:asciiTheme="minorHAnsi" w:hAnsiTheme="minorHAnsi"/>
        </w:rPr>
        <w:t>w trzech kolejnych dobach od dnia wpływu zastrzeżenia.</w:t>
      </w:r>
    </w:p>
    <w:p w14:paraId="2CB50F2B" w14:textId="77777777" w:rsidR="00481612" w:rsidRPr="00CC0C2A" w:rsidRDefault="00481612" w:rsidP="00DA63AA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Protokoły sporządzane podczas kontroli stanowią podstawę do udzielenia ewentualnych bonifikat i upustów.</w:t>
      </w:r>
    </w:p>
    <w:p w14:paraId="324E1685" w14:textId="56B694D7" w:rsidR="24A7B92A" w:rsidRDefault="24A7B92A" w:rsidP="6783F052">
      <w:pPr>
        <w:pStyle w:val="Akapitzlist"/>
        <w:numPr>
          <w:ilvl w:val="0"/>
          <w:numId w:val="13"/>
        </w:num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783F052">
        <w:rPr>
          <w:rFonts w:asciiTheme="minorHAnsi" w:hAnsiTheme="minorHAnsi"/>
        </w:rPr>
        <w:t>Sprzedawca zobowiązuje się dostarczać na życzenie Odbiorcy wykres regulacyjny służący do sterowania automatyką węzła cieplnego. Zobowiązanie nie dotyczy węzłów niebędących własnością Sprzedawcy.</w:t>
      </w:r>
      <w:r w:rsidR="50EA645A" w:rsidRPr="6783F052">
        <w:rPr>
          <w:rFonts w:ascii="Calibri" w:eastAsia="Calibri" w:hAnsi="Calibri" w:cs="Calibri"/>
          <w:sz w:val="22"/>
          <w:szCs w:val="22"/>
        </w:rPr>
        <w:t xml:space="preserve"> </w:t>
      </w:r>
    </w:p>
    <w:p w14:paraId="2525C390" w14:textId="1879ECAE" w:rsidR="00481612" w:rsidRDefault="00481612" w:rsidP="6783F052">
      <w:pPr>
        <w:pStyle w:val="Akapitzlist"/>
        <w:numPr>
          <w:ilvl w:val="0"/>
          <w:numId w:val="13"/>
        </w:numPr>
        <w:jc w:val="both"/>
        <w:rPr>
          <w:rFonts w:asciiTheme="minorHAnsi" w:eastAsiaTheme="minorEastAsia" w:hAnsiTheme="minorHAnsi" w:cstheme="minorBidi"/>
        </w:rPr>
      </w:pPr>
      <w:r w:rsidRPr="6783F052">
        <w:rPr>
          <w:rFonts w:asciiTheme="minorHAnsi" w:hAnsiTheme="minorHAnsi"/>
        </w:rPr>
        <w:t xml:space="preserve">Sprzedawca na pisemny wniosek Odbiorcy </w:t>
      </w:r>
      <w:r w:rsidR="00EC0E46" w:rsidRPr="6783F052">
        <w:rPr>
          <w:rFonts w:asciiTheme="minorHAnsi" w:hAnsiTheme="minorHAnsi"/>
        </w:rPr>
        <w:t xml:space="preserve">(nie dot. odbiorców gr. I) </w:t>
      </w:r>
      <w:r w:rsidRPr="6783F052">
        <w:rPr>
          <w:rFonts w:asciiTheme="minorHAnsi" w:hAnsiTheme="minorHAnsi"/>
        </w:rPr>
        <w:t>może dokonywać zmiany parametrów nastaw sterowania automatyki węzła cieplnego, o ile występują warunki techniczne pozwalające na taką korektę.</w:t>
      </w:r>
      <w:r w:rsidR="4E020A22" w:rsidRPr="6783F052">
        <w:rPr>
          <w:rFonts w:asciiTheme="minorHAnsi" w:hAnsiTheme="minorHAnsi"/>
        </w:rPr>
        <w:t xml:space="preserve"> </w:t>
      </w:r>
    </w:p>
    <w:p w14:paraId="534BCB8E" w14:textId="771EF2C4" w:rsidR="00481612" w:rsidRPr="00CC0C2A" w:rsidRDefault="00481612" w:rsidP="0A3F4115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6783F052">
        <w:rPr>
          <w:rFonts w:asciiTheme="minorHAnsi" w:hAnsiTheme="minorHAnsi"/>
        </w:rPr>
        <w:t>Zmiana nastaw parametrów odbywa się nie później niż 3 dni robocze od daty wpłynięcia wniosku Odbiorcy.</w:t>
      </w:r>
    </w:p>
    <w:p w14:paraId="5737EDDD" w14:textId="023DC027" w:rsidR="00481612" w:rsidRPr="00CC0C2A" w:rsidRDefault="25A74FD5" w:rsidP="7267DD53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6783F052">
        <w:rPr>
          <w:rFonts w:asciiTheme="minorHAnsi" w:hAnsiTheme="minorHAnsi"/>
        </w:rPr>
        <w:t>Z</w:t>
      </w:r>
      <w:r w:rsidR="00481612" w:rsidRPr="6783F052">
        <w:rPr>
          <w:rFonts w:asciiTheme="minorHAnsi" w:hAnsiTheme="minorHAnsi"/>
        </w:rPr>
        <w:t>lecenie</w:t>
      </w:r>
      <w:r w:rsidR="0E14D857" w:rsidRPr="6783F052">
        <w:rPr>
          <w:rFonts w:asciiTheme="minorHAnsi" w:hAnsiTheme="minorHAnsi"/>
        </w:rPr>
        <w:t xml:space="preserve"> </w:t>
      </w:r>
      <w:r w:rsidR="00481612" w:rsidRPr="6783F052">
        <w:rPr>
          <w:rFonts w:asciiTheme="minorHAnsi" w:hAnsiTheme="minorHAnsi"/>
        </w:rPr>
        <w:t xml:space="preserve">zmiany parametrów nastaw </w:t>
      </w:r>
      <w:r w:rsidR="21D2E51E" w:rsidRPr="6783F052">
        <w:rPr>
          <w:rFonts w:asciiTheme="minorHAnsi" w:hAnsiTheme="minorHAnsi"/>
        </w:rPr>
        <w:t xml:space="preserve">złożone przez </w:t>
      </w:r>
      <w:r w:rsidR="00481612" w:rsidRPr="6783F052">
        <w:rPr>
          <w:rFonts w:asciiTheme="minorHAnsi" w:hAnsiTheme="minorHAnsi"/>
        </w:rPr>
        <w:t xml:space="preserve">Odbiorcę odbywa się na </w:t>
      </w:r>
      <w:r w:rsidR="7BD94E86" w:rsidRPr="6783F052">
        <w:rPr>
          <w:rFonts w:asciiTheme="minorHAnsi" w:hAnsiTheme="minorHAnsi"/>
        </w:rPr>
        <w:t xml:space="preserve">jego </w:t>
      </w:r>
      <w:r w:rsidR="00481612" w:rsidRPr="6783F052">
        <w:rPr>
          <w:rFonts w:asciiTheme="minorHAnsi" w:hAnsiTheme="minorHAnsi"/>
        </w:rPr>
        <w:t>koszt</w:t>
      </w:r>
      <w:r w:rsidR="0BF8F73D" w:rsidRPr="6783F052">
        <w:rPr>
          <w:rFonts w:asciiTheme="minorHAnsi" w:hAnsiTheme="minorHAnsi"/>
        </w:rPr>
        <w:t>,</w:t>
      </w:r>
      <w:r w:rsidR="00481612" w:rsidRPr="6783F052">
        <w:rPr>
          <w:rFonts w:asciiTheme="minorHAnsi" w:hAnsiTheme="minorHAnsi"/>
        </w:rPr>
        <w:t xml:space="preserve"> </w:t>
      </w:r>
      <w:r w:rsidR="2B6CBCA4" w:rsidRPr="6783F052">
        <w:rPr>
          <w:rFonts w:asciiTheme="minorHAnsi" w:hAnsiTheme="minorHAnsi"/>
        </w:rPr>
        <w:t>na podstawie</w:t>
      </w:r>
      <w:r w:rsidR="00481612" w:rsidRPr="6783F052">
        <w:rPr>
          <w:rFonts w:asciiTheme="minorHAnsi" w:hAnsiTheme="minorHAnsi"/>
        </w:rPr>
        <w:t xml:space="preserve"> indywidualnej kalkulacji kosztów. </w:t>
      </w:r>
    </w:p>
    <w:p w14:paraId="05A7528F" w14:textId="7818E1D2" w:rsidR="00481612" w:rsidRDefault="00481612" w:rsidP="6783F052">
      <w:pPr>
        <w:pStyle w:val="Akapitzlist"/>
        <w:numPr>
          <w:ilvl w:val="0"/>
          <w:numId w:val="13"/>
        </w:numPr>
        <w:jc w:val="both"/>
        <w:rPr>
          <w:rFonts w:asciiTheme="minorHAnsi" w:eastAsiaTheme="minorEastAsia" w:hAnsiTheme="minorHAnsi" w:cstheme="minorBidi"/>
        </w:rPr>
      </w:pPr>
      <w:r w:rsidRPr="6783F052">
        <w:rPr>
          <w:rFonts w:asciiTheme="minorHAnsi" w:hAnsiTheme="minorHAnsi"/>
        </w:rPr>
        <w:t>Planowane przerwy w dostarczaniu ciepła poza sezonem grzewczym nie mogą przekroczyć 14 dni, a Odbiorca musi być powiadomiony o terminach tych przerw pisemnie, z czternastodniowym</w:t>
      </w:r>
      <w:r w:rsidR="00AE239F" w:rsidRPr="6783F052">
        <w:rPr>
          <w:rFonts w:asciiTheme="minorHAnsi" w:hAnsiTheme="minorHAnsi"/>
        </w:rPr>
        <w:t xml:space="preserve"> </w:t>
      </w:r>
      <w:r w:rsidRPr="6783F052">
        <w:rPr>
          <w:rFonts w:asciiTheme="minorHAnsi" w:hAnsiTheme="minorHAnsi"/>
        </w:rPr>
        <w:t xml:space="preserve">wyprzedzeniem. O terminach planowanych przerw trwających do 24 godzin, Odbiorca będzie powiadamiany pisemnie z </w:t>
      </w:r>
      <w:r w:rsidR="08BA9D01" w:rsidRPr="6783F052">
        <w:rPr>
          <w:rFonts w:asciiTheme="minorHAnsi" w:hAnsiTheme="minorHAnsi"/>
        </w:rPr>
        <w:t>siedmio</w:t>
      </w:r>
      <w:r w:rsidR="00AE239F" w:rsidRPr="6783F052">
        <w:rPr>
          <w:rFonts w:asciiTheme="minorHAnsi" w:hAnsiTheme="minorHAnsi"/>
        </w:rPr>
        <w:t>dniowym</w:t>
      </w:r>
      <w:r w:rsidRPr="6783F052">
        <w:rPr>
          <w:rFonts w:asciiTheme="minorHAnsi" w:hAnsiTheme="minorHAnsi"/>
        </w:rPr>
        <w:t xml:space="preserve"> wyprzedzeniem</w:t>
      </w:r>
      <w:r w:rsidR="45FECE29" w:rsidRPr="6783F052">
        <w:rPr>
          <w:rFonts w:asciiTheme="minorHAnsi" w:hAnsiTheme="minorHAnsi"/>
        </w:rPr>
        <w:t xml:space="preserve"> a</w:t>
      </w:r>
      <w:r w:rsidR="2A1AFCC7" w:rsidRPr="6783F052">
        <w:rPr>
          <w:rFonts w:asciiTheme="minorHAnsi" w:hAnsiTheme="minorHAnsi"/>
        </w:rPr>
        <w:t xml:space="preserve"> przerw trwających do 4 godzin z dwudniowym wyprzedzeniem</w:t>
      </w:r>
    </w:p>
    <w:p w14:paraId="0CF87ADF" w14:textId="77F87622" w:rsidR="00481612" w:rsidRPr="00CC0C2A" w:rsidRDefault="00481612" w:rsidP="0A3F4115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6783F052">
        <w:rPr>
          <w:rFonts w:asciiTheme="minorHAnsi" w:hAnsiTheme="minorHAnsi"/>
        </w:rPr>
        <w:t>Z wyłączeniem prawa do bonifikat i upustów Sprzedawca nie ponosi odpowiedzialności w stosunku do Odbiorcy za skutki wynikające z wstrzymania lub ograniczenia dostawy ciepła w związku z:</w:t>
      </w:r>
    </w:p>
    <w:p w14:paraId="338E71B0" w14:textId="0093B338" w:rsidR="00481612" w:rsidRPr="00CC0C2A" w:rsidRDefault="00481612" w:rsidP="3112B4F3">
      <w:pPr>
        <w:numPr>
          <w:ilvl w:val="0"/>
          <w:numId w:val="17"/>
        </w:numPr>
        <w:tabs>
          <w:tab w:val="left" w:pos="426"/>
        </w:tabs>
        <w:jc w:val="both"/>
        <w:rPr>
          <w:rFonts w:asciiTheme="minorHAnsi" w:hAnsiTheme="minorHAnsi"/>
        </w:rPr>
      </w:pPr>
      <w:r w:rsidRPr="3112B4F3">
        <w:rPr>
          <w:rFonts w:asciiTheme="minorHAnsi" w:hAnsiTheme="minorHAnsi"/>
        </w:rPr>
        <w:t xml:space="preserve">powstałymi awariami </w:t>
      </w:r>
      <w:r w:rsidR="00680AEA" w:rsidRPr="3112B4F3">
        <w:rPr>
          <w:rFonts w:asciiTheme="minorHAnsi" w:hAnsiTheme="minorHAnsi"/>
        </w:rPr>
        <w:t xml:space="preserve">w źródle lub sieci ciepłowniczej i </w:t>
      </w:r>
      <w:r w:rsidR="002513E4" w:rsidRPr="3112B4F3">
        <w:rPr>
          <w:rFonts w:asciiTheme="minorHAnsi" w:hAnsiTheme="minorHAnsi"/>
        </w:rPr>
        <w:t>braku innej</w:t>
      </w:r>
      <w:r w:rsidR="00680AEA" w:rsidRPr="3112B4F3">
        <w:rPr>
          <w:rFonts w:asciiTheme="minorHAnsi" w:hAnsiTheme="minorHAnsi"/>
        </w:rPr>
        <w:t xml:space="preserve"> możliwości dostarczania ciepła do Odbiorcy</w:t>
      </w:r>
    </w:p>
    <w:p w14:paraId="7AAC3B02" w14:textId="77777777" w:rsidR="00481612" w:rsidRPr="00CC0C2A" w:rsidRDefault="00481612" w:rsidP="00DA63AA">
      <w:pPr>
        <w:numPr>
          <w:ilvl w:val="0"/>
          <w:numId w:val="17"/>
        </w:numPr>
        <w:tabs>
          <w:tab w:val="left" w:pos="426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brakiem właściwego ciśnienia zimnej wody </w:t>
      </w:r>
    </w:p>
    <w:p w14:paraId="3C60C645" w14:textId="77777777" w:rsidR="00481612" w:rsidRPr="00CC0C2A" w:rsidRDefault="00481612" w:rsidP="00DA63AA">
      <w:pPr>
        <w:numPr>
          <w:ilvl w:val="0"/>
          <w:numId w:val="17"/>
        </w:numPr>
        <w:tabs>
          <w:tab w:val="left" w:pos="426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planowanych przerw </w:t>
      </w:r>
    </w:p>
    <w:p w14:paraId="67A3195C" w14:textId="77777777" w:rsidR="00481612" w:rsidRPr="00CC0C2A" w:rsidRDefault="00481612" w:rsidP="00DA63AA">
      <w:pPr>
        <w:numPr>
          <w:ilvl w:val="0"/>
          <w:numId w:val="17"/>
        </w:numPr>
        <w:tabs>
          <w:tab w:val="left" w:pos="426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celowym stosowaniem zaniżeń dziennych i nocnych, dławieniem dostawy ciepła przez regulatory pogodowe i termoregulatory grzejnikowe będące własnością lub użytkowane przez Odbiorcę</w:t>
      </w:r>
    </w:p>
    <w:p w14:paraId="59767D1F" w14:textId="0F339B30" w:rsidR="00481612" w:rsidRPr="00CC0C2A" w:rsidRDefault="00481612" w:rsidP="00DA63AA">
      <w:pPr>
        <w:numPr>
          <w:ilvl w:val="0"/>
          <w:numId w:val="17"/>
        </w:numPr>
        <w:tabs>
          <w:tab w:val="left" w:pos="426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wystąpieniem temperatury zewnętrznej niższej od obliczeniowej (-16°C) pod warunkiem zachowania ciągłości dostawy ciepła.</w:t>
      </w:r>
    </w:p>
    <w:p w14:paraId="047480AC" w14:textId="60961C66" w:rsidR="00481612" w:rsidRPr="00CC0C2A" w:rsidRDefault="00481612" w:rsidP="0A3F4115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6783F052">
        <w:rPr>
          <w:rFonts w:asciiTheme="minorHAnsi" w:hAnsiTheme="minorHAnsi"/>
        </w:rPr>
        <w:t>Sprzedawca nie odpowiada za niedotrzymanie właściwych parametrów ciepła przesłanego do Odbiorcy sieciami niebędącymi własnością Sprzedawcy.</w:t>
      </w:r>
    </w:p>
    <w:p w14:paraId="31B251AD" w14:textId="4906FA5F" w:rsidR="00481612" w:rsidRPr="00CC0C2A" w:rsidRDefault="00481612" w:rsidP="0A3F4115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6783F052">
        <w:rPr>
          <w:rFonts w:asciiTheme="minorHAnsi" w:hAnsiTheme="minorHAnsi"/>
        </w:rPr>
        <w:t>Sprzedawca nie odpowiada za niewłaściwe parametry jakościowe ciepłej wody użytkowej spowodowane zakłóceniami w pracy sieci i instalacji wodociągowej.</w:t>
      </w:r>
    </w:p>
    <w:p w14:paraId="51E8CA32" w14:textId="7FE37B19" w:rsidR="00481612" w:rsidRPr="00CC0C2A" w:rsidRDefault="00481612" w:rsidP="010B5D1E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7AD36FE2">
        <w:rPr>
          <w:rFonts w:asciiTheme="minorHAnsi" w:hAnsiTheme="minorHAnsi"/>
        </w:rPr>
        <w:t>Udzielenie informacji na żądanie Odbiorcy następuje w ciągu:</w:t>
      </w:r>
    </w:p>
    <w:p w14:paraId="6AA1D0EE" w14:textId="77777777" w:rsidR="00481612" w:rsidRPr="00CC0C2A" w:rsidRDefault="00481612" w:rsidP="50EC02AB">
      <w:pPr>
        <w:numPr>
          <w:ilvl w:val="0"/>
          <w:numId w:val="18"/>
        </w:numPr>
        <w:tabs>
          <w:tab w:val="left" w:pos="495"/>
        </w:tabs>
        <w:jc w:val="both"/>
        <w:rPr>
          <w:rFonts w:asciiTheme="minorHAnsi" w:hAnsiTheme="minorHAnsi"/>
        </w:rPr>
      </w:pPr>
      <w:r w:rsidRPr="010B5D1E">
        <w:rPr>
          <w:rFonts w:asciiTheme="minorHAnsi" w:hAnsiTheme="minorHAnsi"/>
        </w:rPr>
        <w:t xml:space="preserve">12 godzin - w przypadku informacji telefonicznych o przewidywanym terminie usunięcia przerw i zakłóceń w dostarczaniu ciepła, </w:t>
      </w:r>
    </w:p>
    <w:p w14:paraId="110BE735" w14:textId="050CA280" w:rsidR="00481612" w:rsidRPr="00CC0C2A" w:rsidRDefault="00481612" w:rsidP="50EC02AB">
      <w:pPr>
        <w:numPr>
          <w:ilvl w:val="0"/>
          <w:numId w:val="18"/>
        </w:numPr>
        <w:tabs>
          <w:tab w:val="left" w:pos="495"/>
        </w:tabs>
        <w:jc w:val="both"/>
        <w:rPr>
          <w:rFonts w:asciiTheme="minorHAnsi" w:hAnsiTheme="minorHAnsi"/>
        </w:rPr>
      </w:pPr>
      <w:r w:rsidRPr="7AD36FE2">
        <w:rPr>
          <w:rFonts w:asciiTheme="minorHAnsi" w:hAnsiTheme="minorHAnsi"/>
        </w:rPr>
        <w:t>7 dni - w przypadku informacji pisemnych o przewidywanym terminie usunięcia przerw i zakłóceń w dostarczaniu ciepła</w:t>
      </w:r>
      <w:r w:rsidR="00890392" w:rsidRPr="7AD36FE2">
        <w:rPr>
          <w:rFonts w:asciiTheme="minorHAnsi" w:hAnsiTheme="minorHAnsi"/>
        </w:rPr>
        <w:t xml:space="preserve"> ( 1 dzień w przypadku 4 godz. przerw)</w:t>
      </w:r>
    </w:p>
    <w:p w14:paraId="0514FF6E" w14:textId="3477767A" w:rsidR="00481612" w:rsidRPr="00CC0C2A" w:rsidRDefault="00481612" w:rsidP="0A3F4115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6783F052">
        <w:rPr>
          <w:rFonts w:asciiTheme="minorHAnsi" w:hAnsiTheme="minorHAnsi"/>
        </w:rPr>
        <w:lastRenderedPageBreak/>
        <w:t>Udzielenie odpowiedzi na interwencje, skargi i zażalenia Odbiorcy następuje w ciągu:</w:t>
      </w:r>
    </w:p>
    <w:p w14:paraId="1197DD4E" w14:textId="51FAB39C" w:rsidR="00481612" w:rsidRPr="00CC0C2A" w:rsidRDefault="00481612" w:rsidP="00DA63AA">
      <w:pPr>
        <w:numPr>
          <w:ilvl w:val="0"/>
          <w:numId w:val="19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12 godzin - w przypadku informacji lub odpowiedzi telefonicznych na interwencje i skargi składane przez telefon</w:t>
      </w:r>
      <w:r w:rsidR="002513E4">
        <w:rPr>
          <w:rFonts w:asciiTheme="minorHAnsi" w:hAnsiTheme="minorHAnsi"/>
        </w:rPr>
        <w:t xml:space="preserve"> na numer 993</w:t>
      </w:r>
      <w:r w:rsidRPr="00CC0C2A">
        <w:rPr>
          <w:rFonts w:asciiTheme="minorHAnsi" w:hAnsiTheme="minorHAnsi"/>
        </w:rPr>
        <w:t xml:space="preserve"> lub informacji o przewidywanym terminie udzielenia pisemnego wyjaśnienia,</w:t>
      </w:r>
    </w:p>
    <w:p w14:paraId="0A11B19C" w14:textId="7ED654E2" w:rsidR="00481612" w:rsidRPr="00CC0C2A" w:rsidRDefault="00481612" w:rsidP="00DA63AA">
      <w:pPr>
        <w:numPr>
          <w:ilvl w:val="0"/>
          <w:numId w:val="19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14 dni - w przypadku odpowiedzi pisemnych na interwencje, skargi i zażalenia Odbiorcy składane na piśmie oraz odpowiedzi na interwencje i skargi złożone przez telefon</w:t>
      </w:r>
      <w:r w:rsidR="002513E4">
        <w:rPr>
          <w:rFonts w:asciiTheme="minorHAnsi" w:hAnsiTheme="minorHAnsi"/>
        </w:rPr>
        <w:t xml:space="preserve"> na numer 993</w:t>
      </w:r>
      <w:r w:rsidRPr="00CC0C2A">
        <w:rPr>
          <w:rFonts w:asciiTheme="minorHAnsi" w:hAnsiTheme="minorHAnsi"/>
        </w:rPr>
        <w:t>, które wymagają dodatkowych analiz,</w:t>
      </w:r>
    </w:p>
    <w:p w14:paraId="3D410368" w14:textId="498F44C7" w:rsidR="00481612" w:rsidRPr="00CC0C2A" w:rsidRDefault="00481612" w:rsidP="00DA63AA">
      <w:pPr>
        <w:numPr>
          <w:ilvl w:val="0"/>
          <w:numId w:val="19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30 dni - w przypadku odpowiedzi pisemnych na interwencje, skargi i zażalenia Odbiorcy składane telefonicznie lub pisemnie, które wymagają przeprowadzenia postępowania wyjaśniającego.</w:t>
      </w:r>
    </w:p>
    <w:p w14:paraId="336C4D37" w14:textId="77777777" w:rsidR="00E87D9C" w:rsidRPr="00CC0C2A" w:rsidRDefault="00E87D9C" w:rsidP="00E87D9C">
      <w:pPr>
        <w:jc w:val="both"/>
        <w:rPr>
          <w:rFonts w:asciiTheme="minorHAnsi" w:hAnsiTheme="minorHAnsi"/>
          <w:b/>
        </w:rPr>
      </w:pPr>
    </w:p>
    <w:p w14:paraId="7828AF7B" w14:textId="6838EE2E" w:rsidR="00481612" w:rsidRPr="00CC0C2A" w:rsidRDefault="00317847" w:rsidP="5DE03394">
      <w:pPr>
        <w:jc w:val="both"/>
        <w:rPr>
          <w:rFonts w:asciiTheme="minorHAnsi" w:hAnsiTheme="minorHAnsi"/>
          <w:b/>
          <w:bCs/>
        </w:rPr>
      </w:pPr>
      <w:r w:rsidRPr="717B9A0A">
        <w:rPr>
          <w:rFonts w:asciiTheme="minorHAnsi" w:hAnsiTheme="minorHAnsi"/>
          <w:b/>
          <w:bCs/>
        </w:rPr>
        <w:t>IV</w:t>
      </w:r>
      <w:r w:rsidR="006A62FF" w:rsidRPr="717B9A0A">
        <w:rPr>
          <w:rFonts w:asciiTheme="minorHAnsi" w:hAnsiTheme="minorHAnsi"/>
          <w:b/>
          <w:bCs/>
        </w:rPr>
        <w:t xml:space="preserve">. </w:t>
      </w:r>
      <w:r w:rsidR="00481612" w:rsidRPr="717B9A0A">
        <w:rPr>
          <w:rFonts w:asciiTheme="minorHAnsi" w:hAnsiTheme="minorHAnsi"/>
          <w:b/>
          <w:bCs/>
        </w:rPr>
        <w:t>OBOWIĄZKI SPRZEDAWCY</w:t>
      </w:r>
    </w:p>
    <w:p w14:paraId="51D31F9F" w14:textId="77777777" w:rsidR="00E87D9C" w:rsidRPr="00CC0C2A" w:rsidRDefault="00E87D9C" w:rsidP="00E87D9C">
      <w:pPr>
        <w:numPr>
          <w:ilvl w:val="12"/>
          <w:numId w:val="0"/>
        </w:numPr>
        <w:tabs>
          <w:tab w:val="left" w:pos="420"/>
        </w:tabs>
        <w:ind w:hanging="360"/>
        <w:jc w:val="both"/>
        <w:rPr>
          <w:rFonts w:asciiTheme="minorHAnsi" w:hAnsiTheme="minorHAnsi"/>
        </w:rPr>
      </w:pPr>
    </w:p>
    <w:p w14:paraId="27664EA3" w14:textId="1289BF8D" w:rsidR="00E87D9C" w:rsidRPr="00CC0C2A" w:rsidRDefault="00E87D9C" w:rsidP="50EC02AB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717B9A0A">
        <w:rPr>
          <w:rFonts w:asciiTheme="minorHAnsi" w:hAnsiTheme="minorHAnsi"/>
        </w:rPr>
        <w:t>Sprzedawca umożliwia Odbiorcy dostęp do układów pomiarowo-rozliczeniowych oraz wgląd do danych stanowiących podstawę rozliczeń za dostarczone Odbiorcy ciepło jak również umożliwia przeprowadzenie kontroli prawidłowości wskazań układu pomiarowo- rozliczeniowego.</w:t>
      </w:r>
    </w:p>
    <w:p w14:paraId="27983A82" w14:textId="7E847E49" w:rsidR="00DE777F" w:rsidRPr="00CC0C2A" w:rsidRDefault="005B1B6B" w:rsidP="00DA63AA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Sprzedawca</w:t>
      </w:r>
      <w:r w:rsidR="00DE777F" w:rsidRPr="00CC0C2A">
        <w:rPr>
          <w:rFonts w:asciiTheme="minorHAnsi" w:hAnsiTheme="minorHAnsi"/>
        </w:rPr>
        <w:t xml:space="preserve"> zobowiązany jest do utrzymywania zdolności urządzeń, instalacji i sieci </w:t>
      </w:r>
      <w:r w:rsidR="008F11C5" w:rsidRPr="00CC0C2A">
        <w:rPr>
          <w:rFonts w:asciiTheme="minorHAnsi" w:hAnsiTheme="minorHAnsi"/>
        </w:rPr>
        <w:t xml:space="preserve">będących jego własnością </w:t>
      </w:r>
      <w:r w:rsidR="00DE777F" w:rsidRPr="00CC0C2A">
        <w:rPr>
          <w:rFonts w:asciiTheme="minorHAnsi" w:hAnsiTheme="minorHAnsi"/>
        </w:rPr>
        <w:t>do realizacji dostaw energii cieplnej w sposób ciągły i niezawodny.</w:t>
      </w:r>
    </w:p>
    <w:p w14:paraId="2461298F" w14:textId="055A564C" w:rsidR="00E87D9C" w:rsidRPr="00CC0C2A" w:rsidRDefault="00E87D9C" w:rsidP="00DA63AA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Sprzedawca zobowiązany jest do przywrócenia terenu i obiektów Odbiorcy do stanu pierwotnego, gdy zostanie zakończone usuwanie awarii sieciowych, przyłączy i urządzeń cieplnych, stanowiących elementy infrastruktury technicznej Sprzedawcy. </w:t>
      </w:r>
    </w:p>
    <w:p w14:paraId="05820560" w14:textId="17F4DCD2" w:rsidR="006A62FF" w:rsidRPr="00CC0C2A" w:rsidRDefault="006A62FF" w:rsidP="00DA63AA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Sprzedawca zobowiązany jest ponadto:</w:t>
      </w:r>
    </w:p>
    <w:p w14:paraId="6DD9E885" w14:textId="217270F8" w:rsidR="00E87D9C" w:rsidRPr="00CC0C2A" w:rsidRDefault="00E87D9C" w:rsidP="00DA63AA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Informować Odbiorc</w:t>
      </w:r>
      <w:r w:rsidR="006A62FF" w:rsidRPr="00CC0C2A">
        <w:rPr>
          <w:rFonts w:asciiTheme="minorHAnsi" w:hAnsiTheme="minorHAnsi"/>
        </w:rPr>
        <w:t>ę</w:t>
      </w:r>
      <w:r w:rsidRPr="00CC0C2A">
        <w:rPr>
          <w:rFonts w:asciiTheme="minorHAnsi" w:hAnsiTheme="minorHAnsi"/>
        </w:rPr>
        <w:t xml:space="preserve"> o technicznych zmianach warunków dostarczania ciepła. </w:t>
      </w:r>
    </w:p>
    <w:p w14:paraId="5BBA2FA0" w14:textId="06BD9659" w:rsidR="00E87D9C" w:rsidRPr="00CC0C2A" w:rsidRDefault="00E87D9C" w:rsidP="00DA63AA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Właściwie regulować i utrzymywać urządzenia węzła cieplnego, będącego jego własnością, </w:t>
      </w:r>
    </w:p>
    <w:p w14:paraId="10C1E9F7" w14:textId="727BEF42" w:rsidR="00E87D9C" w:rsidRPr="00CC0C2A" w:rsidRDefault="00E87D9C" w:rsidP="00DA63AA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Niezwłocznie likwidować ewentualne niesprawności i nieprawidłową pracę aparatury kontrolno-pomiarowej w węzłach cieplnych będących jego własnością.</w:t>
      </w:r>
    </w:p>
    <w:p w14:paraId="070796E9" w14:textId="77777777" w:rsidR="00E87D9C" w:rsidRPr="00CC0C2A" w:rsidRDefault="00E87D9C" w:rsidP="00E87D9C">
      <w:pPr>
        <w:pStyle w:val="Nagwek1"/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p w14:paraId="05E0CB70" w14:textId="6B164016" w:rsidR="00E87D9C" w:rsidRPr="00CC0C2A" w:rsidRDefault="00E87D9C" w:rsidP="00E87D9C">
      <w:pPr>
        <w:pStyle w:val="Nagwek1"/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CC0C2A">
        <w:rPr>
          <w:rFonts w:asciiTheme="minorHAnsi" w:hAnsiTheme="minorHAnsi"/>
          <w:sz w:val="20"/>
          <w:szCs w:val="20"/>
        </w:rPr>
        <w:t>V. OBOWIĄZKI ODBIORCY CIEPŁA</w:t>
      </w:r>
    </w:p>
    <w:p w14:paraId="1BE93E9D" w14:textId="77777777" w:rsidR="00E87D9C" w:rsidRPr="00CC0C2A" w:rsidRDefault="00E87D9C" w:rsidP="00E87D9C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14:paraId="379F09D2" w14:textId="751C6E27" w:rsidR="00E87D9C" w:rsidRPr="00CC0C2A" w:rsidRDefault="00E87D9C" w:rsidP="51C67FA5">
      <w:pPr>
        <w:jc w:val="both"/>
        <w:rPr>
          <w:rFonts w:asciiTheme="minorHAnsi" w:hAnsiTheme="minorHAnsi"/>
        </w:rPr>
      </w:pPr>
      <w:r w:rsidRPr="717B9A0A">
        <w:rPr>
          <w:rFonts w:asciiTheme="minorHAnsi" w:hAnsiTheme="minorHAnsi"/>
        </w:rPr>
        <w:t>Odbiorca zobowiązany jest do:</w:t>
      </w:r>
    </w:p>
    <w:p w14:paraId="5BB234F6" w14:textId="5F6D51CD" w:rsidR="00E87D9C" w:rsidRPr="00CC0C2A" w:rsidRDefault="00E87D9C" w:rsidP="00DA63AA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Wykonania na własny koszt, przed rozpoczęciem dostawy ciepła, regulacji instalacji wewnętrznej centralnego ogrzewania i ciepłej wody w obiekcie przez nastawienie zaworów regulacyjnych oraz bieżącego konserwowania i utrzymywania właściwego stanu technicznego instalacji wewnętrznych.</w:t>
      </w:r>
    </w:p>
    <w:p w14:paraId="383B5653" w14:textId="1DFFA72D" w:rsidR="00E87D9C" w:rsidRPr="00CC0C2A" w:rsidRDefault="00E87D9C" w:rsidP="00DA63AA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Uzgadniania ze Sprzedawcą wszystkich zmian warunków dostarczania ciepła, (np. dotyczących węzłów cieplnych, instalacji wewnętrznych i innych urządzeń).</w:t>
      </w:r>
    </w:p>
    <w:p w14:paraId="513C04BE" w14:textId="00A02C45" w:rsidR="00E87D9C" w:rsidRPr="00CC0C2A" w:rsidRDefault="00E87D9C" w:rsidP="00DA63AA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Dostosowania, w ustalonych terminach, infrastruktury technicznej będącej własnością Odbiorcy do zmienionych warunków dostarczania ciepła zgodnie z otrzymanym zawiadomieniem.</w:t>
      </w:r>
    </w:p>
    <w:p w14:paraId="2D05AE41" w14:textId="7F42864C" w:rsidR="00E87D9C" w:rsidRPr="00CC0C2A" w:rsidRDefault="00E87D9C" w:rsidP="00DA63AA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Użytkowania dostarczonego ciepła zgodnie z obowiązującymi przepisami i warunkami umowy sprzedaży ciepła oraz terminowego regulowania opłat i należności.</w:t>
      </w:r>
    </w:p>
    <w:p w14:paraId="26EB4C5F" w14:textId="4751FDD8" w:rsidR="00E87D9C" w:rsidRPr="00CC0C2A" w:rsidRDefault="00E87D9C" w:rsidP="00DA63AA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Utrzymania nieruchomości w sposób niepowodujący utrudnień w prawidłowej pracy infrastruktury technicznej Sprzedawcy posadowionej na terenie tej nieruchomości.</w:t>
      </w:r>
    </w:p>
    <w:p w14:paraId="6E756D63" w14:textId="1709B1F0" w:rsidR="00E87D9C" w:rsidRPr="00CC0C2A" w:rsidRDefault="00E87D9C" w:rsidP="00DA63AA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Pozostawienia powierzchni nad siecią ciepłowniczą oraz w odległości 0,5 m od jej przebiegu w stanie wolnym od składania materiałów, nasadzeń stałych oraz od zabudowy, również obiektami małej architektury, z wyjątkiem dróg, ciągów pieszo-jezdnych, elementów użytkowych służących rekreacji codziennej. </w:t>
      </w:r>
    </w:p>
    <w:p w14:paraId="23EAA230" w14:textId="701F09D5" w:rsidR="006A62FF" w:rsidRPr="00CC0C2A" w:rsidRDefault="00E87D9C" w:rsidP="00DA63AA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Zabezpieczenia przed dostępem osób nieupoważnionych i uszkodzeniem urządzeń Sprzedawcy znajdujących się w pomieszczeniach Odbiorcy, zwłaszcza plomb w układach pomiarowo-rozliczeniowych.</w:t>
      </w:r>
    </w:p>
    <w:p w14:paraId="6DBF12C1" w14:textId="0A5E5143" w:rsidR="00E87D9C" w:rsidRPr="00CC0C2A" w:rsidRDefault="00E87D9C" w:rsidP="717B9A0A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7AD36FE2">
        <w:rPr>
          <w:rFonts w:asciiTheme="minorHAnsi" w:hAnsiTheme="minorHAnsi"/>
        </w:rPr>
        <w:t xml:space="preserve">Za zerwanie lub uszkodzenie plomb na urządzeniach zainstalowanych w węźle cieplnym Sprzedawca </w:t>
      </w:r>
      <w:r w:rsidR="006A62FF" w:rsidRPr="7AD36FE2">
        <w:rPr>
          <w:rFonts w:asciiTheme="minorHAnsi" w:hAnsiTheme="minorHAnsi"/>
        </w:rPr>
        <w:t xml:space="preserve">może </w:t>
      </w:r>
      <w:r w:rsidRPr="7AD36FE2">
        <w:rPr>
          <w:rFonts w:asciiTheme="minorHAnsi" w:hAnsiTheme="minorHAnsi"/>
        </w:rPr>
        <w:t>pobiera</w:t>
      </w:r>
      <w:r w:rsidR="006A62FF" w:rsidRPr="7AD36FE2">
        <w:rPr>
          <w:rFonts w:asciiTheme="minorHAnsi" w:hAnsiTheme="minorHAnsi"/>
        </w:rPr>
        <w:t xml:space="preserve">ć </w:t>
      </w:r>
      <w:r w:rsidRPr="7AD36FE2">
        <w:rPr>
          <w:rFonts w:asciiTheme="minorHAnsi" w:hAnsiTheme="minorHAnsi"/>
        </w:rPr>
        <w:t xml:space="preserve">opłatę </w:t>
      </w:r>
      <w:r w:rsidR="006A62FF" w:rsidRPr="7AD36FE2">
        <w:rPr>
          <w:rFonts w:asciiTheme="minorHAnsi" w:hAnsiTheme="minorHAnsi"/>
        </w:rPr>
        <w:t>w wysokości</w:t>
      </w:r>
      <w:r w:rsidR="01F64B20" w:rsidRPr="7AD36FE2">
        <w:rPr>
          <w:rFonts w:asciiTheme="minorHAnsi" w:hAnsiTheme="minorHAnsi"/>
        </w:rPr>
        <w:t xml:space="preserve"> </w:t>
      </w:r>
      <w:r w:rsidR="4DA7D2C6" w:rsidRPr="7AD36FE2">
        <w:rPr>
          <w:rFonts w:asciiTheme="minorHAnsi" w:hAnsiTheme="minorHAnsi"/>
        </w:rPr>
        <w:t>2</w:t>
      </w:r>
      <w:r w:rsidR="01F64B20" w:rsidRPr="7AD36FE2">
        <w:rPr>
          <w:rFonts w:asciiTheme="minorHAnsi" w:hAnsiTheme="minorHAnsi"/>
        </w:rPr>
        <w:t>00</w:t>
      </w:r>
      <w:r w:rsidR="006A62FF" w:rsidRPr="7AD36FE2">
        <w:rPr>
          <w:rFonts w:asciiTheme="minorHAnsi" w:hAnsiTheme="minorHAnsi"/>
        </w:rPr>
        <w:t xml:space="preserve"> zł lub inną </w:t>
      </w:r>
      <w:r w:rsidRPr="7AD36FE2">
        <w:rPr>
          <w:rFonts w:asciiTheme="minorHAnsi" w:hAnsiTheme="minorHAnsi"/>
        </w:rPr>
        <w:t xml:space="preserve">wynikającą z </w:t>
      </w:r>
      <w:r w:rsidR="006A62FF" w:rsidRPr="7AD36FE2">
        <w:rPr>
          <w:rFonts w:asciiTheme="minorHAnsi" w:hAnsiTheme="minorHAnsi"/>
        </w:rPr>
        <w:t>faktycznie poniesionych</w:t>
      </w:r>
      <w:r w:rsidRPr="7AD36FE2">
        <w:rPr>
          <w:rFonts w:asciiTheme="minorHAnsi" w:hAnsiTheme="minorHAnsi"/>
        </w:rPr>
        <w:t xml:space="preserve"> </w:t>
      </w:r>
      <w:r w:rsidR="006A62FF" w:rsidRPr="7AD36FE2">
        <w:rPr>
          <w:rFonts w:asciiTheme="minorHAnsi" w:hAnsiTheme="minorHAnsi"/>
        </w:rPr>
        <w:t xml:space="preserve">przez Sprzedawcę </w:t>
      </w:r>
      <w:r w:rsidRPr="7AD36FE2">
        <w:rPr>
          <w:rFonts w:asciiTheme="minorHAnsi" w:hAnsiTheme="minorHAnsi"/>
        </w:rPr>
        <w:t xml:space="preserve">kosztów. </w:t>
      </w:r>
    </w:p>
    <w:p w14:paraId="43B2598E" w14:textId="4A4979CC" w:rsidR="00E87D9C" w:rsidRPr="00CC0C2A" w:rsidRDefault="00E87D9C" w:rsidP="00DA63AA">
      <w:pPr>
        <w:numPr>
          <w:ilvl w:val="0"/>
          <w:numId w:val="22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Niezwłocznego informowania Sprzedawcy o zauważonych wadach lub usterkach w układzie pomiarowo-rozliczeniowym lub innych okolicznościach mających wpływ na prawidłowość rozliczeń, a także o stwierdzonych przerwach lub zakłóceniach w dostarczaniu ciepła.</w:t>
      </w:r>
    </w:p>
    <w:p w14:paraId="2CEC9C9D" w14:textId="5DB53C63" w:rsidR="00E87D9C" w:rsidRPr="00CC0C2A" w:rsidRDefault="00E87D9C" w:rsidP="010B5D1E">
      <w:pPr>
        <w:numPr>
          <w:ilvl w:val="0"/>
          <w:numId w:val="22"/>
        </w:numPr>
        <w:tabs>
          <w:tab w:val="left" w:pos="360"/>
        </w:tabs>
        <w:jc w:val="both"/>
        <w:rPr>
          <w:rFonts w:asciiTheme="minorHAnsi" w:hAnsiTheme="minorHAnsi"/>
        </w:rPr>
      </w:pPr>
      <w:r w:rsidRPr="717B9A0A">
        <w:rPr>
          <w:rFonts w:asciiTheme="minorHAnsi" w:hAnsiTheme="minorHAnsi"/>
        </w:rPr>
        <w:t>Odbiorca nieodpłatnie udostępnia pomieszczeni</w:t>
      </w:r>
      <w:r w:rsidR="006A62FF" w:rsidRPr="717B9A0A">
        <w:rPr>
          <w:rFonts w:asciiTheme="minorHAnsi" w:hAnsiTheme="minorHAnsi"/>
        </w:rPr>
        <w:t>e</w:t>
      </w:r>
      <w:r w:rsidRPr="717B9A0A">
        <w:rPr>
          <w:rFonts w:asciiTheme="minorHAnsi" w:hAnsiTheme="minorHAnsi"/>
        </w:rPr>
        <w:t xml:space="preserve"> lub miejsc</w:t>
      </w:r>
      <w:r w:rsidR="006A62FF" w:rsidRPr="717B9A0A">
        <w:rPr>
          <w:rFonts w:asciiTheme="minorHAnsi" w:hAnsiTheme="minorHAnsi"/>
        </w:rPr>
        <w:t>e</w:t>
      </w:r>
      <w:r w:rsidRPr="717B9A0A">
        <w:rPr>
          <w:rFonts w:asciiTheme="minorHAnsi" w:hAnsiTheme="minorHAnsi"/>
        </w:rPr>
        <w:t xml:space="preserve"> będące jego własnością na zainstalowanie urządzeń pomiarowych, regulacyjnych i armatury stanowiących elementy przyłącza do węzłów cieplnych lub zewnętrznych instalacji odbiorczych, a także pokrywa inne koszty związane z utrzymaniem tych pomieszczeń lub miejsc i zainstalowanych urządzeń, o ile </w:t>
      </w:r>
      <w:r w:rsidR="006A62FF" w:rsidRPr="717B9A0A">
        <w:rPr>
          <w:rFonts w:asciiTheme="minorHAnsi" w:hAnsiTheme="minorHAnsi"/>
        </w:rPr>
        <w:t>U</w:t>
      </w:r>
      <w:r w:rsidRPr="717B9A0A">
        <w:rPr>
          <w:rFonts w:asciiTheme="minorHAnsi" w:hAnsiTheme="minorHAnsi"/>
        </w:rPr>
        <w:t>mowa</w:t>
      </w:r>
      <w:r w:rsidR="006A62FF" w:rsidRPr="717B9A0A">
        <w:rPr>
          <w:rFonts w:asciiTheme="minorHAnsi" w:hAnsiTheme="minorHAnsi"/>
        </w:rPr>
        <w:t xml:space="preserve"> lub umowa najmu/dzierżawy pomieszczenia</w:t>
      </w:r>
      <w:r w:rsidRPr="717B9A0A">
        <w:rPr>
          <w:rFonts w:asciiTheme="minorHAnsi" w:hAnsiTheme="minorHAnsi"/>
        </w:rPr>
        <w:t xml:space="preserve"> nie stanowi inaczej.</w:t>
      </w:r>
      <w:r w:rsidR="1978AAE9" w:rsidRPr="717B9A0A">
        <w:rPr>
          <w:rFonts w:asciiTheme="minorHAnsi" w:hAnsiTheme="minorHAnsi"/>
        </w:rPr>
        <w:t xml:space="preserve"> </w:t>
      </w:r>
    </w:p>
    <w:p w14:paraId="42FD700F" w14:textId="2A01F7F4" w:rsidR="00E87D9C" w:rsidRPr="00CC0C2A" w:rsidRDefault="713361E5" w:rsidP="717B9A0A">
      <w:pPr>
        <w:numPr>
          <w:ilvl w:val="0"/>
          <w:numId w:val="22"/>
        </w:numPr>
        <w:tabs>
          <w:tab w:val="left" w:pos="360"/>
        </w:tabs>
        <w:jc w:val="both"/>
      </w:pPr>
      <w:r w:rsidRPr="717B9A0A">
        <w:rPr>
          <w:rFonts w:asciiTheme="minorHAnsi" w:hAnsiTheme="minorHAnsi"/>
        </w:rPr>
        <w:t>Odbiorca nie może podnajmować pomieszczenia</w:t>
      </w:r>
      <w:r w:rsidR="56B9CA6D" w:rsidRPr="717B9A0A">
        <w:rPr>
          <w:rFonts w:asciiTheme="minorHAnsi" w:hAnsiTheme="minorHAnsi"/>
        </w:rPr>
        <w:t xml:space="preserve">, o którym mowa w ust. 10 </w:t>
      </w:r>
      <w:r w:rsidRPr="717B9A0A">
        <w:rPr>
          <w:rFonts w:asciiTheme="minorHAnsi" w:hAnsiTheme="minorHAnsi"/>
        </w:rPr>
        <w:t>osobom trzecim.</w:t>
      </w:r>
    </w:p>
    <w:p w14:paraId="741914FB" w14:textId="63BB4594" w:rsidR="00E87D9C" w:rsidRDefault="00E87D9C" w:rsidP="6783F052">
      <w:pPr>
        <w:numPr>
          <w:ilvl w:val="0"/>
          <w:numId w:val="22"/>
        </w:numPr>
        <w:tabs>
          <w:tab w:val="left" w:pos="360"/>
        </w:tabs>
        <w:jc w:val="both"/>
        <w:rPr>
          <w:rFonts w:asciiTheme="minorHAnsi" w:hAnsiTheme="minorHAnsi"/>
        </w:rPr>
      </w:pPr>
      <w:r w:rsidRPr="717B9A0A">
        <w:rPr>
          <w:rFonts w:asciiTheme="minorHAnsi" w:hAnsiTheme="minorHAnsi"/>
        </w:rPr>
        <w:lastRenderedPageBreak/>
        <w:t>Odbiorca nieodpłatnie udostępnia Dostawcy teren w obrębie swoich nieruchomości niezbędny do prowadzenia eksploatacji, usuwania awarii sieciowych, przyłączy i urządzeń cieplnych, stanowiących elementy infrastruktury technicznej.</w:t>
      </w:r>
    </w:p>
    <w:p w14:paraId="367CD17D" w14:textId="77777777" w:rsidR="003D0EB9" w:rsidRPr="003D0EB9" w:rsidRDefault="003D0EB9" w:rsidP="717B9A0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</w:rPr>
      </w:pPr>
      <w:r w:rsidRPr="717B9A0A">
        <w:rPr>
          <w:rFonts w:asciiTheme="minorHAnsi" w:hAnsiTheme="minorHAnsi"/>
        </w:rPr>
        <w:t>Odbiorca zobowiązuje się do uzgadniania ze Sprzedawcą zmian w układzie, ilości i rodzaju urządzeń odbiorczych, oraz terminów remontów i prób tych urządzeń, które mają wpływ na zmianę warunków dostarczania i odbioru ciepła oraz rozliczeń wynikających z Umowy.</w:t>
      </w:r>
    </w:p>
    <w:p w14:paraId="00D59BA1" w14:textId="26572FD4" w:rsidR="003D0EB9" w:rsidRPr="003D0EB9" w:rsidRDefault="003D0EB9" w:rsidP="3112B4F3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</w:rPr>
      </w:pPr>
      <w:r w:rsidRPr="717B9A0A">
        <w:rPr>
          <w:rFonts w:asciiTheme="minorHAnsi" w:hAnsiTheme="minorHAnsi"/>
        </w:rPr>
        <w:t>Odbiorca zapewnia w sposób nieodpłatny upoważnionym pracownikom Sprzedawcy wstęp na teren nieruchomości oraz dostęp do węzłów cieplnych i innych pomieszczeń znajdujących się w obiektach Odbiorcy, w których znajdują się układy pomiarowo–rozliczeniowe i regulacyjne, w celu przeprowadzenia kontroli, przeglądu i prac związanych z eksploatacją zainstalowanych tam urządzeń i instalacji oraz dokonania czynności związanych ze wstrzymaniem dostaw Ciepł</w:t>
      </w:r>
      <w:r w:rsidR="43DDEBDC" w:rsidRPr="717B9A0A">
        <w:rPr>
          <w:rFonts w:asciiTheme="minorHAnsi" w:hAnsiTheme="minorHAnsi"/>
        </w:rPr>
        <w:t>a</w:t>
      </w:r>
      <w:r w:rsidRPr="717B9A0A">
        <w:rPr>
          <w:rFonts w:asciiTheme="minorHAnsi" w:hAnsiTheme="minorHAnsi"/>
        </w:rPr>
        <w:t>.</w:t>
      </w:r>
    </w:p>
    <w:p w14:paraId="67792ADC" w14:textId="74ABBEF4" w:rsidR="003D0EB9" w:rsidRPr="003D0EB9" w:rsidRDefault="003D0EB9" w:rsidP="717B9A0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</w:rPr>
      </w:pPr>
      <w:r w:rsidRPr="717B9A0A">
        <w:rPr>
          <w:rFonts w:asciiTheme="minorHAnsi" w:hAnsiTheme="minorHAnsi"/>
        </w:rPr>
        <w:t>Odbiorca zobowiązany jest do zabezpieczenia przed kradzieżą, uszkodzeniem i dostępem osób nieupoważnionych do zamontowanych przez Sprzedawcę urządzeń regulujących natężenie przepływu oraz układów pomiarowo-rozliczeniowych w węźle cieplnym i innych pomieszczeniach, do których nieograniczony dostęp ma wyłącznie Odbiorca.</w:t>
      </w:r>
    </w:p>
    <w:p w14:paraId="22692352" w14:textId="3F925C1A" w:rsidR="003D0EB9" w:rsidRPr="003D0EB9" w:rsidRDefault="003D0EB9" w:rsidP="50EC02AB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</w:rPr>
      </w:pPr>
      <w:r w:rsidRPr="717B9A0A">
        <w:rPr>
          <w:rFonts w:asciiTheme="minorHAnsi" w:hAnsiTheme="minorHAnsi"/>
        </w:rPr>
        <w:t>W</w:t>
      </w:r>
      <w:r w:rsidR="1934756E" w:rsidRPr="717B9A0A">
        <w:rPr>
          <w:rFonts w:asciiTheme="minorHAnsi" w:hAnsiTheme="minorHAnsi"/>
        </w:rPr>
        <w:t xml:space="preserve"> </w:t>
      </w:r>
      <w:r w:rsidRPr="717B9A0A">
        <w:rPr>
          <w:rFonts w:asciiTheme="minorHAnsi" w:hAnsiTheme="minorHAnsi"/>
        </w:rPr>
        <w:t>przypadku rozwiązania Umowy Odbiorca zobowiązuje</w:t>
      </w:r>
      <w:r w:rsidR="488653F6" w:rsidRPr="717B9A0A">
        <w:rPr>
          <w:rFonts w:asciiTheme="minorHAnsi" w:hAnsiTheme="minorHAnsi"/>
        </w:rPr>
        <w:t xml:space="preserve"> </w:t>
      </w:r>
      <w:r w:rsidRPr="717B9A0A">
        <w:rPr>
          <w:rFonts w:asciiTheme="minorHAnsi" w:hAnsiTheme="minorHAnsi"/>
        </w:rPr>
        <w:t>się umożliwić nieodpłatnie demontaż wszelkich urządzeń Sprzedawcy.</w:t>
      </w:r>
    </w:p>
    <w:p w14:paraId="7F634EC6" w14:textId="4593E78F" w:rsidR="00E87D9C" w:rsidRPr="00CC0C2A" w:rsidRDefault="00E87D9C" w:rsidP="50EC02AB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717B9A0A">
        <w:rPr>
          <w:rFonts w:asciiTheme="minorHAnsi" w:hAnsiTheme="minorHAnsi"/>
        </w:rPr>
        <w:t xml:space="preserve">W przypadku, gdy węzeł cieplny jest własnością Odbiorcy, </w:t>
      </w:r>
      <w:r w:rsidR="006A62FF" w:rsidRPr="717B9A0A">
        <w:rPr>
          <w:rFonts w:asciiTheme="minorHAnsi" w:hAnsiTheme="minorHAnsi"/>
        </w:rPr>
        <w:t>Sprzedawca nie częściej niż</w:t>
      </w:r>
      <w:r w:rsidRPr="717B9A0A">
        <w:rPr>
          <w:rFonts w:asciiTheme="minorHAnsi" w:hAnsiTheme="minorHAnsi"/>
        </w:rPr>
        <w:t xml:space="preserve"> co 5 lat może poddać go badaniu technicznemu, które jest podstawą wydania przez Dostawcę zaświadczenia dopuszczającego węzeł do dalszej eksploatacji. W przypadku stwierdzenia niezgodności technicznych, </w:t>
      </w:r>
      <w:r w:rsidR="006A62FF" w:rsidRPr="717B9A0A">
        <w:rPr>
          <w:rFonts w:asciiTheme="minorHAnsi" w:hAnsiTheme="minorHAnsi"/>
        </w:rPr>
        <w:t>Sprzedawca</w:t>
      </w:r>
      <w:r w:rsidRPr="717B9A0A">
        <w:rPr>
          <w:rFonts w:asciiTheme="minorHAnsi" w:hAnsiTheme="minorHAnsi"/>
        </w:rPr>
        <w:t xml:space="preserve"> przekaże Odbiorcy na piśmie specyfikację prac, które Odbiorca powinien wykonać wraz z określonym terminem wykonania tych prac i zgłoszenia do odbioru. Niewykonanie prac w określonym terminie </w:t>
      </w:r>
      <w:r w:rsidR="006A62FF" w:rsidRPr="717B9A0A">
        <w:rPr>
          <w:rFonts w:asciiTheme="minorHAnsi" w:hAnsiTheme="minorHAnsi"/>
        </w:rPr>
        <w:t>może</w:t>
      </w:r>
      <w:r w:rsidRPr="717B9A0A">
        <w:rPr>
          <w:rFonts w:asciiTheme="minorHAnsi" w:hAnsiTheme="minorHAnsi"/>
        </w:rPr>
        <w:t xml:space="preserve"> skutkowa</w:t>
      </w:r>
      <w:r w:rsidR="006A62FF" w:rsidRPr="717B9A0A">
        <w:rPr>
          <w:rFonts w:asciiTheme="minorHAnsi" w:hAnsiTheme="minorHAnsi"/>
        </w:rPr>
        <w:t>ć</w:t>
      </w:r>
      <w:r w:rsidRPr="717B9A0A">
        <w:rPr>
          <w:rFonts w:asciiTheme="minorHAnsi" w:hAnsiTheme="minorHAnsi"/>
        </w:rPr>
        <w:t xml:space="preserve"> wstrzymaniem dostawy ciepła do czasu ich wykonania.</w:t>
      </w:r>
    </w:p>
    <w:p w14:paraId="40DCA4D1" w14:textId="588F5C35" w:rsidR="00317847" w:rsidRPr="00CC0C2A" w:rsidRDefault="00CE2C5F" w:rsidP="3112B4F3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717B9A0A">
        <w:rPr>
          <w:rFonts w:asciiTheme="minorHAnsi" w:hAnsiTheme="minorHAnsi"/>
        </w:rPr>
        <w:t>W przypadku zmiany właściciela lub użytkownika obiektu, do którego dostarczane jest ciepło, zmiany nazwy lub formy prawnej podmiotu gospodarczego lub siedziby Odbiorca zobowiązany jest powiadomić o tym bezzwłocznie Dostawcę w formie pisemnej, pod rygorem skutków prawnych wynikających z zaniechania tego obowiązku.</w:t>
      </w:r>
    </w:p>
    <w:p w14:paraId="2D6E1FAE" w14:textId="3D1C27C3" w:rsidR="00DE777F" w:rsidRPr="00CC0C2A" w:rsidRDefault="00DE777F" w:rsidP="3112B4F3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717B9A0A">
        <w:rPr>
          <w:rFonts w:asciiTheme="minorHAnsi" w:hAnsiTheme="minorHAnsi" w:cs="Arial"/>
        </w:rPr>
        <w:t>Odbiorca bez uzyskania uprzedniej pisemnej</w:t>
      </w:r>
      <w:r w:rsidR="133AFA9F" w:rsidRPr="717B9A0A">
        <w:rPr>
          <w:rFonts w:asciiTheme="minorHAnsi" w:hAnsiTheme="minorHAnsi" w:cs="Arial"/>
        </w:rPr>
        <w:t>,</w:t>
      </w:r>
      <w:r w:rsidRPr="717B9A0A">
        <w:rPr>
          <w:rFonts w:asciiTheme="minorHAnsi" w:hAnsiTheme="minorHAnsi" w:cs="Arial"/>
        </w:rPr>
        <w:t xml:space="preserve"> pod rygorem nieważności</w:t>
      </w:r>
      <w:r w:rsidR="2C65872C" w:rsidRPr="717B9A0A">
        <w:rPr>
          <w:rFonts w:asciiTheme="minorHAnsi" w:hAnsiTheme="minorHAnsi" w:cs="Arial"/>
        </w:rPr>
        <w:t>,</w:t>
      </w:r>
      <w:r w:rsidRPr="717B9A0A">
        <w:rPr>
          <w:rFonts w:asciiTheme="minorHAnsi" w:hAnsiTheme="minorHAnsi" w:cs="Arial"/>
        </w:rPr>
        <w:t xml:space="preserve"> zgody Sprzedawcy nie może</w:t>
      </w:r>
      <w:r w:rsidRPr="717B9A0A">
        <w:rPr>
          <w:rFonts w:asciiTheme="minorHAnsi" w:hAnsiTheme="minorHAnsi"/>
        </w:rPr>
        <w:t>:</w:t>
      </w:r>
    </w:p>
    <w:p w14:paraId="74C21419" w14:textId="338FE116" w:rsidR="00DE777F" w:rsidRPr="00CC0C2A" w:rsidRDefault="00DE777F" w:rsidP="00DA63AA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Pobierać </w:t>
      </w:r>
      <w:r w:rsidR="005B1B6B" w:rsidRPr="00CC0C2A">
        <w:rPr>
          <w:rFonts w:asciiTheme="minorHAnsi" w:hAnsiTheme="minorHAnsi"/>
        </w:rPr>
        <w:t>nośnika</w:t>
      </w:r>
      <w:r w:rsidRPr="00CC0C2A">
        <w:rPr>
          <w:rFonts w:asciiTheme="minorHAnsi" w:hAnsiTheme="minorHAnsi"/>
        </w:rPr>
        <w:t xml:space="preserve"> z sieci ciepłowniczej do celów innych niż określone w zał. nr </w:t>
      </w:r>
      <w:r w:rsidR="00317847" w:rsidRPr="00CC0C2A">
        <w:rPr>
          <w:rFonts w:asciiTheme="minorHAnsi" w:hAnsiTheme="minorHAnsi"/>
        </w:rPr>
        <w:t>2</w:t>
      </w:r>
      <w:r w:rsidRPr="00CC0C2A">
        <w:rPr>
          <w:rFonts w:asciiTheme="minorHAnsi" w:hAnsiTheme="minorHAnsi"/>
        </w:rPr>
        <w:t xml:space="preserve"> </w:t>
      </w:r>
      <w:r w:rsidR="00317847" w:rsidRPr="00CC0C2A">
        <w:rPr>
          <w:rFonts w:asciiTheme="minorHAnsi" w:hAnsiTheme="minorHAnsi"/>
        </w:rPr>
        <w:t xml:space="preserve">do Umowy </w:t>
      </w:r>
      <w:r w:rsidRPr="00CC0C2A">
        <w:rPr>
          <w:rFonts w:asciiTheme="minorHAnsi" w:hAnsiTheme="minorHAnsi"/>
        </w:rPr>
        <w:t>(zlecenie)</w:t>
      </w:r>
      <w:r w:rsidR="00317847" w:rsidRPr="00CC0C2A">
        <w:rPr>
          <w:rFonts w:asciiTheme="minorHAnsi" w:hAnsiTheme="minorHAnsi"/>
        </w:rPr>
        <w:t>;</w:t>
      </w:r>
    </w:p>
    <w:p w14:paraId="548A04A2" w14:textId="12202B94" w:rsidR="00DE777F" w:rsidRPr="00CC0C2A" w:rsidRDefault="00DE777F" w:rsidP="3112B4F3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6783F052">
        <w:rPr>
          <w:rFonts w:asciiTheme="minorHAnsi" w:hAnsiTheme="minorHAnsi"/>
        </w:rPr>
        <w:t xml:space="preserve">W sposób nieuzasadniony bez powiadomienia Sprzedawcy </w:t>
      </w:r>
      <w:r w:rsidR="1234A97C" w:rsidRPr="6783F052">
        <w:rPr>
          <w:rFonts w:asciiTheme="minorHAnsi" w:hAnsiTheme="minorHAnsi"/>
        </w:rPr>
        <w:t xml:space="preserve">spuszczać nośnika z </w:t>
      </w:r>
      <w:r w:rsidRPr="6783F052">
        <w:rPr>
          <w:rFonts w:asciiTheme="minorHAnsi" w:hAnsiTheme="minorHAnsi"/>
        </w:rPr>
        <w:t>instalacj</w:t>
      </w:r>
      <w:r w:rsidR="10D25AA7" w:rsidRPr="6783F052">
        <w:rPr>
          <w:rFonts w:asciiTheme="minorHAnsi" w:hAnsiTheme="minorHAnsi"/>
        </w:rPr>
        <w:t>i</w:t>
      </w:r>
      <w:r w:rsidRPr="6783F052">
        <w:rPr>
          <w:rFonts w:asciiTheme="minorHAnsi" w:hAnsiTheme="minorHAnsi"/>
        </w:rPr>
        <w:t xml:space="preserve"> wewnętrzn</w:t>
      </w:r>
      <w:r w:rsidR="51DAFA83" w:rsidRPr="6783F052">
        <w:rPr>
          <w:rFonts w:asciiTheme="minorHAnsi" w:hAnsiTheme="minorHAnsi"/>
        </w:rPr>
        <w:t>ej</w:t>
      </w:r>
      <w:r w:rsidRPr="6783F052">
        <w:rPr>
          <w:rFonts w:asciiTheme="minorHAnsi" w:hAnsiTheme="minorHAnsi"/>
        </w:rPr>
        <w:t xml:space="preserve"> centralnego ogrzewania i ciepłej wody</w:t>
      </w:r>
      <w:r w:rsidR="005B1B6B" w:rsidRPr="6783F052">
        <w:rPr>
          <w:rFonts w:asciiTheme="minorHAnsi" w:hAnsiTheme="minorHAnsi"/>
        </w:rPr>
        <w:t>;</w:t>
      </w:r>
    </w:p>
    <w:p w14:paraId="4DE096F0" w14:textId="19A30681" w:rsidR="00DE777F" w:rsidRPr="00CC0C2A" w:rsidRDefault="00DE777F" w:rsidP="00DA63AA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Zrywać lub uszkadzać plomb zabezpieczających urządzenia pomiarowo-rozliczeniowe Sprzedawcy</w:t>
      </w:r>
      <w:r w:rsidR="00317847" w:rsidRPr="00CC0C2A">
        <w:rPr>
          <w:rFonts w:asciiTheme="minorHAnsi" w:hAnsiTheme="minorHAnsi"/>
        </w:rPr>
        <w:t>;</w:t>
      </w:r>
    </w:p>
    <w:p w14:paraId="3C0B5818" w14:textId="300F3A1C" w:rsidR="00DE777F" w:rsidRPr="00CC0C2A" w:rsidRDefault="00DE777F" w:rsidP="00DA63AA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Zmieniać nastaw zaworów regulacyjnych będących własnością</w:t>
      </w:r>
      <w:r w:rsidR="00317847" w:rsidRPr="00CC0C2A">
        <w:rPr>
          <w:rFonts w:asciiTheme="minorHAnsi" w:hAnsiTheme="minorHAnsi"/>
        </w:rPr>
        <w:t xml:space="preserve"> Sprzedawcy;</w:t>
      </w:r>
    </w:p>
    <w:p w14:paraId="1A3F6192" w14:textId="385FC42B" w:rsidR="00DE777F" w:rsidRPr="00CC0C2A" w:rsidRDefault="00DE777F" w:rsidP="00DA63AA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Wykonywać podłączeń do instalacji centralnego ogrze</w:t>
      </w:r>
      <w:r w:rsidR="00317847" w:rsidRPr="00CC0C2A">
        <w:rPr>
          <w:rFonts w:asciiTheme="minorHAnsi" w:hAnsiTheme="minorHAnsi"/>
        </w:rPr>
        <w:t>wania podgrzewaczy ciepłej wody;</w:t>
      </w:r>
    </w:p>
    <w:p w14:paraId="0C8ED125" w14:textId="7E5623FF" w:rsidR="00DE777F" w:rsidRPr="00CC0C2A" w:rsidRDefault="00DE777F" w:rsidP="00DA63AA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Zmieniać nastawy zaworów odcinających będących</w:t>
      </w:r>
      <w:r w:rsidR="00317847" w:rsidRPr="00CC0C2A">
        <w:rPr>
          <w:rFonts w:asciiTheme="minorHAnsi" w:hAnsiTheme="minorHAnsi"/>
        </w:rPr>
        <w:t xml:space="preserve"> własnością Sprzedawcy.</w:t>
      </w:r>
    </w:p>
    <w:p w14:paraId="04D56A0B" w14:textId="77777777" w:rsidR="003D0EB9" w:rsidRDefault="003D0EB9" w:rsidP="00DE777F">
      <w:pPr>
        <w:jc w:val="both"/>
        <w:rPr>
          <w:rFonts w:asciiTheme="minorHAnsi" w:hAnsiTheme="minorHAnsi"/>
        </w:rPr>
      </w:pPr>
    </w:p>
    <w:p w14:paraId="77F4E229" w14:textId="67FA3523" w:rsidR="00DE777F" w:rsidRPr="00CC0C2A" w:rsidRDefault="00DE777F" w:rsidP="010B5D1E">
      <w:pPr>
        <w:jc w:val="both"/>
        <w:rPr>
          <w:rFonts w:asciiTheme="minorHAnsi" w:hAnsiTheme="minorHAnsi"/>
        </w:rPr>
      </w:pPr>
      <w:r w:rsidRPr="010B5D1E">
        <w:rPr>
          <w:rFonts w:asciiTheme="minorHAnsi" w:hAnsiTheme="minorHAnsi"/>
        </w:rPr>
        <w:t>Naruszenie przez Odbiorcę któregokolwiek z powyższych zakazów daje Sprzedawcy prawo żądania odszkodowania pieniężnego w granicach poniesionej szkody</w:t>
      </w:r>
      <w:r w:rsidR="00317847" w:rsidRPr="010B5D1E">
        <w:rPr>
          <w:rFonts w:asciiTheme="minorHAnsi" w:hAnsiTheme="minorHAnsi"/>
        </w:rPr>
        <w:t>.</w:t>
      </w:r>
    </w:p>
    <w:p w14:paraId="1FD20B0D" w14:textId="77777777" w:rsidR="00E87D9C" w:rsidRPr="00CC0C2A" w:rsidRDefault="00E87D9C" w:rsidP="008A311E">
      <w:pPr>
        <w:jc w:val="both"/>
        <w:rPr>
          <w:rFonts w:asciiTheme="minorHAnsi" w:hAnsiTheme="minorHAnsi"/>
          <w:b/>
        </w:rPr>
      </w:pPr>
    </w:p>
    <w:p w14:paraId="6758515F" w14:textId="75FB0D92" w:rsidR="008A311E" w:rsidRPr="00CC0C2A" w:rsidRDefault="00317847" w:rsidP="008A311E">
      <w:pPr>
        <w:jc w:val="both"/>
        <w:rPr>
          <w:rFonts w:asciiTheme="minorHAnsi" w:hAnsiTheme="minorHAnsi"/>
          <w:b/>
        </w:rPr>
      </w:pPr>
      <w:r w:rsidRPr="00CC0C2A">
        <w:rPr>
          <w:rFonts w:asciiTheme="minorHAnsi" w:hAnsiTheme="minorHAnsi"/>
          <w:b/>
        </w:rPr>
        <w:t xml:space="preserve">VI. </w:t>
      </w:r>
      <w:r w:rsidR="00820F38" w:rsidRPr="00CC0C2A">
        <w:rPr>
          <w:rFonts w:asciiTheme="minorHAnsi" w:hAnsiTheme="minorHAnsi"/>
          <w:b/>
        </w:rPr>
        <w:t xml:space="preserve"> </w:t>
      </w:r>
      <w:r w:rsidR="008A311E" w:rsidRPr="00CC0C2A">
        <w:rPr>
          <w:rFonts w:asciiTheme="minorHAnsi" w:hAnsiTheme="minorHAnsi"/>
          <w:b/>
        </w:rPr>
        <w:t>SZCZEGÓŁOWE ZASADY ROZLICZANIA DOSTARCZONEGO CIEPŁA</w:t>
      </w:r>
    </w:p>
    <w:p w14:paraId="4144676A" w14:textId="77777777" w:rsidR="0007728A" w:rsidRPr="00CC0C2A" w:rsidRDefault="0007728A" w:rsidP="008A311E">
      <w:pPr>
        <w:jc w:val="both"/>
        <w:rPr>
          <w:rFonts w:asciiTheme="minorHAnsi" w:hAnsiTheme="minorHAnsi"/>
          <w:b/>
        </w:rPr>
      </w:pPr>
    </w:p>
    <w:p w14:paraId="78403581" w14:textId="623E6B9C" w:rsidR="0007728A" w:rsidRPr="00CC0C2A" w:rsidRDefault="00820F38" w:rsidP="010B5D1E">
      <w:pPr>
        <w:jc w:val="both"/>
        <w:rPr>
          <w:rFonts w:asciiTheme="minorHAnsi" w:hAnsiTheme="minorHAnsi"/>
        </w:rPr>
      </w:pPr>
      <w:r w:rsidRPr="010B5D1E">
        <w:rPr>
          <w:rFonts w:asciiTheme="minorHAnsi" w:hAnsiTheme="minorHAnsi"/>
        </w:rPr>
        <w:t>Rodzaje opłat</w:t>
      </w:r>
      <w:r w:rsidR="0007534A" w:rsidRPr="010B5D1E">
        <w:rPr>
          <w:rFonts w:asciiTheme="minorHAnsi" w:hAnsiTheme="minorHAnsi"/>
        </w:rPr>
        <w:t xml:space="preserve"> </w:t>
      </w:r>
      <w:r w:rsidR="0007728A" w:rsidRPr="010B5D1E">
        <w:rPr>
          <w:rFonts w:asciiTheme="minorHAnsi" w:hAnsiTheme="minorHAnsi"/>
        </w:rPr>
        <w:t>za dostarczon</w:t>
      </w:r>
      <w:r w:rsidR="00317847" w:rsidRPr="010B5D1E">
        <w:rPr>
          <w:rFonts w:asciiTheme="minorHAnsi" w:hAnsiTheme="minorHAnsi"/>
        </w:rPr>
        <w:t>e</w:t>
      </w:r>
      <w:r w:rsidR="0007728A" w:rsidRPr="010B5D1E">
        <w:rPr>
          <w:rFonts w:asciiTheme="minorHAnsi" w:hAnsiTheme="minorHAnsi"/>
        </w:rPr>
        <w:t xml:space="preserve"> </w:t>
      </w:r>
      <w:r w:rsidR="00317847" w:rsidRPr="010B5D1E">
        <w:rPr>
          <w:rFonts w:asciiTheme="minorHAnsi" w:hAnsiTheme="minorHAnsi"/>
        </w:rPr>
        <w:t>Ciepło</w:t>
      </w:r>
      <w:r w:rsidRPr="010B5D1E">
        <w:rPr>
          <w:rFonts w:asciiTheme="minorHAnsi" w:hAnsiTheme="minorHAnsi"/>
        </w:rPr>
        <w:t>:</w:t>
      </w:r>
    </w:p>
    <w:p w14:paraId="52519A8F" w14:textId="77777777" w:rsidR="0007728A" w:rsidRPr="00CC0C2A" w:rsidRDefault="0007728A" w:rsidP="008A311E">
      <w:pPr>
        <w:jc w:val="both"/>
        <w:rPr>
          <w:rFonts w:asciiTheme="minorHAnsi" w:hAnsiTheme="minorHAnsi"/>
        </w:rPr>
      </w:pPr>
    </w:p>
    <w:p w14:paraId="1FA3542A" w14:textId="52A976E7" w:rsidR="0007728A" w:rsidRPr="00CC0C2A" w:rsidRDefault="00E87D9C" w:rsidP="00820F38">
      <w:pPr>
        <w:pStyle w:val="Nagwek2"/>
        <w:jc w:val="both"/>
        <w:rPr>
          <w:rFonts w:asciiTheme="minorHAnsi" w:hAnsiTheme="minorHAnsi"/>
          <w:sz w:val="20"/>
          <w:szCs w:val="20"/>
        </w:rPr>
      </w:pPr>
      <w:r w:rsidRPr="00CC0C2A">
        <w:rPr>
          <w:rFonts w:asciiTheme="minorHAnsi" w:hAnsiTheme="minorHAnsi"/>
          <w:sz w:val="20"/>
          <w:szCs w:val="20"/>
        </w:rPr>
        <w:t xml:space="preserve">1. </w:t>
      </w:r>
      <w:r w:rsidR="0007728A" w:rsidRPr="00CC0C2A">
        <w:rPr>
          <w:rFonts w:asciiTheme="minorHAnsi" w:hAnsiTheme="minorHAnsi"/>
          <w:sz w:val="20"/>
          <w:szCs w:val="20"/>
        </w:rPr>
        <w:t>WĘZŁY INDYWIDUALNE</w:t>
      </w:r>
    </w:p>
    <w:p w14:paraId="57E09E88" w14:textId="77777777" w:rsidR="0007728A" w:rsidRPr="00CC0C2A" w:rsidRDefault="0007728A" w:rsidP="008A311E">
      <w:pPr>
        <w:jc w:val="both"/>
        <w:rPr>
          <w:rFonts w:asciiTheme="minorHAnsi" w:hAnsiTheme="minorHAnsi"/>
        </w:rPr>
      </w:pPr>
    </w:p>
    <w:p w14:paraId="1BEF73EC" w14:textId="137F6AB9" w:rsidR="0007728A" w:rsidRPr="00CC0C2A" w:rsidRDefault="0007728A" w:rsidP="00DA63AA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  <w:b/>
        </w:rPr>
        <w:t>opłata za zamówioną moc cieplną</w:t>
      </w:r>
      <w:r w:rsidRPr="00CC0C2A">
        <w:rPr>
          <w:rFonts w:asciiTheme="minorHAnsi" w:hAnsiTheme="minorHAnsi"/>
        </w:rPr>
        <w:t xml:space="preserve"> – iloczyn zamówionej mocy cieplnej i stawki miesięcznej za zamówioną moc cieplną, pobierana w każdym miesiącu,</w:t>
      </w:r>
    </w:p>
    <w:p w14:paraId="23D0CC15" w14:textId="4A94FAC9" w:rsidR="0007728A" w:rsidRPr="00CC0C2A" w:rsidRDefault="0007728A" w:rsidP="00DA63AA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  <w:b/>
        </w:rPr>
        <w:t>opłata za ciepło</w:t>
      </w:r>
      <w:r w:rsidRPr="00CC0C2A">
        <w:rPr>
          <w:rFonts w:asciiTheme="minorHAnsi" w:hAnsiTheme="minorHAnsi"/>
        </w:rPr>
        <w:t xml:space="preserve"> – iloczyn ilości dostarczonego ciepła i ceny ciepła, pobierana w każdym miesiącu, w którym nastąpił pobór ciepła,</w:t>
      </w:r>
    </w:p>
    <w:p w14:paraId="45B705E9" w14:textId="49A8D20D" w:rsidR="0007728A" w:rsidRPr="00CC0C2A" w:rsidRDefault="0007728A" w:rsidP="00DA63AA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  <w:b/>
        </w:rPr>
        <w:t>opłata za nośnik ciepła</w:t>
      </w:r>
      <w:r w:rsidRPr="00CC0C2A">
        <w:rPr>
          <w:rFonts w:asciiTheme="minorHAnsi" w:hAnsiTheme="minorHAnsi"/>
        </w:rPr>
        <w:t xml:space="preserve"> – iloczyn ilości nośnika ciepła dostarczonego do napełnienia</w:t>
      </w:r>
      <w:r w:rsidR="0007534A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>i uzupełnienia ubytków wody w instalacji odbiorczej i ceny nośnika ciepła, pobierana</w:t>
      </w:r>
      <w:r w:rsidR="0007534A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>w każdym miesiącu, w którym nastąpił pobór nośnika ciepła,</w:t>
      </w:r>
    </w:p>
    <w:p w14:paraId="2688A3A8" w14:textId="21957418" w:rsidR="0007728A" w:rsidRPr="00CC0C2A" w:rsidRDefault="0007728A" w:rsidP="00DA63AA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  <w:b/>
        </w:rPr>
        <w:t>opłata stała za usługi przesyłowe</w:t>
      </w:r>
      <w:r w:rsidRPr="00CC0C2A">
        <w:rPr>
          <w:rFonts w:asciiTheme="minorHAnsi" w:hAnsiTheme="minorHAnsi"/>
        </w:rPr>
        <w:t xml:space="preserve"> – iloczyn zamówionej mocy cieplnej i stawki miesięcznej opłaty stałej za usługi przesyłowe, pobierana w każdym miesiącu,</w:t>
      </w:r>
    </w:p>
    <w:p w14:paraId="62FB1ED9" w14:textId="6E8C920A" w:rsidR="0007728A" w:rsidRDefault="0007728A" w:rsidP="3112B4F3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 w:rsidRPr="3112B4F3">
        <w:rPr>
          <w:rFonts w:asciiTheme="minorHAnsi" w:hAnsiTheme="minorHAnsi"/>
          <w:b/>
          <w:bCs/>
        </w:rPr>
        <w:t>opłata zmienna za usługi przesyłowe</w:t>
      </w:r>
      <w:r w:rsidRPr="3112B4F3">
        <w:rPr>
          <w:rFonts w:asciiTheme="minorHAnsi" w:hAnsiTheme="minorHAnsi"/>
        </w:rPr>
        <w:t xml:space="preserve"> – iloczyn ilości dostarczonego ciepła i stawki</w:t>
      </w:r>
      <w:r w:rsidR="0007534A" w:rsidRPr="3112B4F3">
        <w:rPr>
          <w:rFonts w:asciiTheme="minorHAnsi" w:hAnsiTheme="minorHAnsi"/>
        </w:rPr>
        <w:t xml:space="preserve"> </w:t>
      </w:r>
      <w:r w:rsidRPr="3112B4F3">
        <w:rPr>
          <w:rFonts w:asciiTheme="minorHAnsi" w:hAnsiTheme="minorHAnsi"/>
        </w:rPr>
        <w:t>opłaty zmiennej za usługi przesyłowe, pobierana w każdym miesiącu</w:t>
      </w:r>
      <w:r w:rsidR="1A3B8DC8" w:rsidRPr="3112B4F3">
        <w:rPr>
          <w:rFonts w:asciiTheme="minorHAnsi" w:hAnsiTheme="minorHAnsi"/>
        </w:rPr>
        <w:t>,</w:t>
      </w:r>
      <w:r w:rsidRPr="3112B4F3">
        <w:rPr>
          <w:rFonts w:asciiTheme="minorHAnsi" w:hAnsiTheme="minorHAnsi"/>
        </w:rPr>
        <w:t xml:space="preserve"> w którym nastąpił pobór ciepła,</w:t>
      </w:r>
    </w:p>
    <w:p w14:paraId="451653E1" w14:textId="63539360" w:rsidR="00F95776" w:rsidRPr="00F95776" w:rsidRDefault="00F95776" w:rsidP="00F95776">
      <w:pPr>
        <w:pStyle w:val="Nagwek2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F95776">
        <w:rPr>
          <w:rFonts w:asciiTheme="minorHAnsi" w:hAnsiTheme="minorHAnsi" w:cstheme="minorHAnsi"/>
          <w:sz w:val="20"/>
          <w:szCs w:val="20"/>
        </w:rPr>
        <w:lastRenderedPageBreak/>
        <w:t xml:space="preserve">opłata za najem pomieszczenia pod potrzeby grupowego węzła cieplnego,  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>pobierana od Odbiorcy w każdym miesiącu a obliczana według wzoru:</w:t>
      </w:r>
    </w:p>
    <w:p w14:paraId="049CB49C" w14:textId="77777777" w:rsidR="00F95776" w:rsidRPr="00F95776" w:rsidRDefault="00F95776" w:rsidP="00F95776">
      <w:pPr>
        <w:pStyle w:val="Nagwek2"/>
        <w:rPr>
          <w:rFonts w:asciiTheme="minorHAnsi" w:hAnsiTheme="minorHAnsi" w:cstheme="minorHAnsi"/>
          <w:b w:val="0"/>
          <w:sz w:val="20"/>
          <w:szCs w:val="20"/>
        </w:rPr>
      </w:pPr>
    </w:p>
    <w:p w14:paraId="4FBDF50B" w14:textId="79016C38" w:rsidR="00F95776" w:rsidRPr="00F95776" w:rsidRDefault="00F95776" w:rsidP="00F95776">
      <w:pPr>
        <w:pStyle w:val="Nagwek2"/>
        <w:ind w:left="3036"/>
        <w:rPr>
          <w:rFonts w:asciiTheme="minorHAnsi" w:hAnsiTheme="minorHAnsi" w:cstheme="minorHAnsi"/>
          <w:sz w:val="20"/>
          <w:szCs w:val="20"/>
        </w:rPr>
      </w:pPr>
      <w:r w:rsidRPr="00F95776">
        <w:rPr>
          <w:rFonts w:asciiTheme="minorHAnsi" w:hAnsiTheme="minorHAnsi" w:cstheme="minorHAnsi"/>
          <w:sz w:val="20"/>
          <w:szCs w:val="20"/>
        </w:rPr>
        <w:t xml:space="preserve">   O</w:t>
      </w:r>
      <w:r w:rsidRPr="00F95776">
        <w:rPr>
          <w:rFonts w:asciiTheme="minorHAnsi" w:hAnsiTheme="minorHAnsi" w:cstheme="minorHAnsi"/>
          <w:sz w:val="20"/>
          <w:szCs w:val="20"/>
          <w:vertAlign w:val="subscript"/>
        </w:rPr>
        <w:t>do</w:t>
      </w:r>
      <w:r w:rsidRPr="00F95776">
        <w:rPr>
          <w:rFonts w:asciiTheme="minorHAnsi" w:hAnsiTheme="minorHAnsi" w:cstheme="minorHAnsi"/>
          <w:sz w:val="20"/>
          <w:szCs w:val="20"/>
        </w:rPr>
        <w:t xml:space="preserve"> = K</w:t>
      </w:r>
      <w:r w:rsidRPr="00F95776">
        <w:rPr>
          <w:rFonts w:asciiTheme="minorHAnsi" w:hAnsiTheme="minorHAnsi" w:cstheme="minorHAnsi"/>
          <w:sz w:val="20"/>
          <w:szCs w:val="20"/>
          <w:vertAlign w:val="subscript"/>
        </w:rPr>
        <w:t>d</w:t>
      </w:r>
      <w:r w:rsidRPr="00F95776">
        <w:rPr>
          <w:rFonts w:asciiTheme="minorHAnsi" w:hAnsiTheme="minorHAnsi" w:cstheme="minorHAnsi"/>
          <w:sz w:val="20"/>
          <w:szCs w:val="20"/>
        </w:rPr>
        <w:t xml:space="preserve"> x N</w:t>
      </w:r>
      <w:r w:rsidRPr="00F95776">
        <w:rPr>
          <w:rFonts w:asciiTheme="minorHAnsi" w:hAnsiTheme="minorHAnsi" w:cstheme="minorHAnsi"/>
          <w:sz w:val="20"/>
          <w:szCs w:val="20"/>
          <w:vertAlign w:val="subscript"/>
        </w:rPr>
        <w:t>mo</w:t>
      </w:r>
      <w:r w:rsidRPr="00F95776">
        <w:rPr>
          <w:rFonts w:asciiTheme="minorHAnsi" w:hAnsiTheme="minorHAnsi" w:cstheme="minorHAnsi"/>
          <w:sz w:val="20"/>
          <w:szCs w:val="20"/>
        </w:rPr>
        <w:t xml:space="preserve"> : N</w:t>
      </w:r>
      <w:r w:rsidRPr="00F95776">
        <w:rPr>
          <w:rFonts w:asciiTheme="minorHAnsi" w:hAnsiTheme="minorHAnsi" w:cstheme="minorHAnsi"/>
          <w:sz w:val="20"/>
          <w:szCs w:val="20"/>
          <w:vertAlign w:val="subscript"/>
        </w:rPr>
        <w:t>mwg</w:t>
      </w:r>
    </w:p>
    <w:p w14:paraId="3CF7F067" w14:textId="46A188DE" w:rsidR="00F95776" w:rsidRDefault="00F95776" w:rsidP="00F95776">
      <w:pPr>
        <w:pStyle w:val="Nagwek"/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505894" wp14:editId="6DF15296">
                <wp:simplePos x="0" y="0"/>
                <wp:positionH relativeFrom="column">
                  <wp:posOffset>3810</wp:posOffset>
                </wp:positionH>
                <wp:positionV relativeFrom="paragraph">
                  <wp:posOffset>215900</wp:posOffset>
                </wp:positionV>
                <wp:extent cx="5941060" cy="635"/>
                <wp:effectExtent l="3810" t="0" r="0" b="254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060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FAA3D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7pt" to="468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zIpgEAACMDAAAOAAAAZHJzL2Uyb0RvYy54bWysUktu2zAQ3RfoHQjua8mpYzSC5SwSJJuk&#10;NZDkAGOKsoiIHILDWFJ3XfRm7b06ZGKnaXdFNwQ4n8f34ep8tL3Y60AGXS3ns1IK7RQ2xu1q+XB/&#10;9eGTFBTBNdCj07WcNMnz9ft3q8FX+gQ77BsdBIM4qgZfyy5GXxUFqU5boBl67bjZYrAQ+Rp2RRNg&#10;YHTbFydluSwGDI0PqDQRVy+fm3Kd8dtWq/ilbUlH0deSucV8hnxu01msV1DtAvjOqBca8A8sLBjH&#10;jx6hLiGCeArmLyhrVEDCNs4U2gLb1iidNbCaefmHmrsOvM5a2BzyR5vo/8Gqz/tNEKap5UIKB5Yj&#10;+vntx3f11ZlHwb5SnMQiuTR4qnj4wm1C0qlGd+dvUD2ScHjRgdvpzPZ+8gwxTxvFm5V0Ic9vbYdb&#10;bHgGniJmy8Y22ATJZogxJzMdk9FjFIqLp2eLebnkABX3lh9PMz5Uh1UfKF5rtMyYOOLeuGQbVLC/&#10;oZioQHUYSWWHV6bvc/S9e1PgwVTJ1BPbZ91bbKZNOEjiJDLiy69JUf9+z9uvf3v9CwAA//8DAFBL&#10;AwQUAAYACAAAACEACi/1xNwAAAAGAQAADwAAAGRycy9kb3ducmV2LnhtbEyPwU7DMBBE70j8g7VI&#10;3KjTFCVtGqdCVBwQpxaQOLrxkkTY6yh2m9CvZ3uix9kZzbwtN5Oz4oRD6DwpmM8SEEi1Nx01Cj7e&#10;Xx6WIELUZLT1hAp+McCmur0pdWH8SDs87WMjuIRCoRW0MfaFlKFu0ekw8z0Se99+cDqyHBppBj1y&#10;ubMyTZJMOt0RL7S6x+cW65/90Sn4om3nd+lr/rYd8zpfOnt250+l7u+mpzWIiFP8D8MFn9GhYqaD&#10;P5IJwirIOKdg8cgPsbtaZCmIw+UwB1mV8hq/+gMAAP//AwBQSwECLQAUAAYACAAAACEAtoM4kv4A&#10;AADhAQAAEwAAAAAAAAAAAAAAAAAAAAAAW0NvbnRlbnRfVHlwZXNdLnhtbFBLAQItABQABgAIAAAA&#10;IQA4/SH/1gAAAJQBAAALAAAAAAAAAAAAAAAAAC8BAABfcmVscy8ucmVsc1BLAQItABQABgAIAAAA&#10;IQB6gJzIpgEAACMDAAAOAAAAAAAAAAAAAAAAAC4CAABkcnMvZTJvRG9jLnhtbFBLAQItABQABgAI&#10;AAAAIQAKL/XE3AAAAAYBAAAPAAAAAAAAAAAAAAAAAAAEAABkcnMvZG93bnJldi54bWxQSwUGAAAA&#10;AAQABADzAAAACQUAAAAA&#10;" o:allowincell="f" stroked="f" strokecolor="blue" strokeweight=".5pt"/>
            </w:pict>
          </mc:Fallback>
        </mc:AlternateContent>
      </w:r>
    </w:p>
    <w:p w14:paraId="0ECE80D4" w14:textId="7C8F1BA3" w:rsidR="00F95776" w:rsidRPr="00F95776" w:rsidRDefault="00F95776" w:rsidP="00F95776">
      <w:pPr>
        <w:pStyle w:val="Nagwek2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>gdzie poszczególne symbole oznaczają:</w:t>
      </w:r>
    </w:p>
    <w:p w14:paraId="2330FD97" w14:textId="77777777" w:rsidR="00F95776" w:rsidRDefault="00F95776" w:rsidP="00F95776"/>
    <w:p w14:paraId="297D42A7" w14:textId="332522D7" w:rsidR="00F95776" w:rsidRPr="00F95776" w:rsidRDefault="00F95776" w:rsidP="00F95776">
      <w:pPr>
        <w:pStyle w:val="Nagwek2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>O</w:t>
      </w:r>
      <w:r w:rsidRPr="00F95776">
        <w:rPr>
          <w:rFonts w:asciiTheme="minorHAnsi" w:hAnsiTheme="minorHAnsi" w:cstheme="minorHAnsi"/>
          <w:b w:val="0"/>
          <w:sz w:val="20"/>
          <w:szCs w:val="20"/>
          <w:vertAlign w:val="subscript"/>
        </w:rPr>
        <w:t>do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>-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ab/>
        <w:t>opłatę za najem pomieszczenia, obliczaną dla danego Odbiorcy [w zł],</w:t>
      </w:r>
    </w:p>
    <w:p w14:paraId="4572CE5E" w14:textId="32144064" w:rsidR="00F95776" w:rsidRPr="00F95776" w:rsidRDefault="00F95776" w:rsidP="00F95776">
      <w:pPr>
        <w:pStyle w:val="Nagwek2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>K</w:t>
      </w:r>
      <w:r w:rsidRPr="00F95776">
        <w:rPr>
          <w:rFonts w:asciiTheme="minorHAnsi" w:hAnsiTheme="minorHAnsi" w:cstheme="minorHAnsi"/>
          <w:b w:val="0"/>
          <w:sz w:val="20"/>
          <w:szCs w:val="20"/>
          <w:vertAlign w:val="subscript"/>
        </w:rPr>
        <w:t>d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 xml:space="preserve"> -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ab/>
        <w:t>miesięczny koszt najmu pomieszczenia ponoszony przez Sprzedawcę [w zł],</w:t>
      </w:r>
    </w:p>
    <w:p w14:paraId="244FA93A" w14:textId="77777777" w:rsidR="00F95776" w:rsidRDefault="00F95776" w:rsidP="00F95776">
      <w:pPr>
        <w:pStyle w:val="Nagwek2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>N</w:t>
      </w:r>
      <w:r w:rsidRPr="00F95776">
        <w:rPr>
          <w:rFonts w:asciiTheme="minorHAnsi" w:hAnsiTheme="minorHAnsi" w:cstheme="minorHAnsi"/>
          <w:b w:val="0"/>
          <w:sz w:val="20"/>
          <w:szCs w:val="20"/>
          <w:vertAlign w:val="subscript"/>
        </w:rPr>
        <w:t>mo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 xml:space="preserve"> -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ab/>
        <w:t xml:space="preserve">sumę mocy cieplnej instalacji ogrzewania i ciepłej wody dla obiektów  Odbiorcy zasilanych </w:t>
      </w:r>
    </w:p>
    <w:p w14:paraId="70C314A7" w14:textId="6C667138" w:rsidR="00F95776" w:rsidRPr="00F95776" w:rsidRDefault="00F95776" w:rsidP="00F95776">
      <w:pPr>
        <w:pStyle w:val="Nagwek2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>z danego węzła [w MW],</w:t>
      </w:r>
    </w:p>
    <w:p w14:paraId="633485CA" w14:textId="77777777" w:rsidR="00F95776" w:rsidRDefault="00F95776" w:rsidP="00F95776">
      <w:pPr>
        <w:pStyle w:val="Nagwek2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>N</w:t>
      </w:r>
      <w:r w:rsidRPr="00F95776">
        <w:rPr>
          <w:rFonts w:asciiTheme="minorHAnsi" w:hAnsiTheme="minorHAnsi" w:cstheme="minorHAnsi"/>
          <w:b w:val="0"/>
          <w:sz w:val="20"/>
          <w:szCs w:val="20"/>
          <w:vertAlign w:val="subscript"/>
        </w:rPr>
        <w:t xml:space="preserve">mwg 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 xml:space="preserve">- 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ab/>
        <w:t xml:space="preserve">sumę mocy cieplnej instalacji ogrzewania i ciepłej wody wszystkich obiektów zasilanych z danego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</w:t>
      </w:r>
    </w:p>
    <w:p w14:paraId="187AB735" w14:textId="07E8C6AC" w:rsidR="00F95776" w:rsidRPr="00F95776" w:rsidRDefault="00F95776" w:rsidP="00F95776">
      <w:pPr>
        <w:pStyle w:val="Nagwek2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>węzła [w MW],</w:t>
      </w:r>
    </w:p>
    <w:p w14:paraId="21CB7143" w14:textId="77777777" w:rsidR="00F95776" w:rsidRPr="00F95776" w:rsidRDefault="00F95776" w:rsidP="00F95776">
      <w:pPr>
        <w:jc w:val="both"/>
        <w:rPr>
          <w:rFonts w:asciiTheme="minorHAnsi" w:hAnsiTheme="minorHAnsi"/>
        </w:rPr>
      </w:pPr>
    </w:p>
    <w:p w14:paraId="56DB5B39" w14:textId="77777777" w:rsidR="0007728A" w:rsidRPr="00CC0C2A" w:rsidRDefault="0007728A" w:rsidP="008A311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14:paraId="3847853B" w14:textId="6367E834" w:rsidR="0007728A" w:rsidRPr="00CC0C2A" w:rsidRDefault="00E87D9C" w:rsidP="008A311E">
      <w:pPr>
        <w:pStyle w:val="Nagwek2"/>
        <w:jc w:val="both"/>
        <w:rPr>
          <w:rFonts w:asciiTheme="minorHAnsi" w:hAnsiTheme="minorHAnsi"/>
          <w:sz w:val="20"/>
          <w:szCs w:val="20"/>
        </w:rPr>
      </w:pPr>
      <w:r w:rsidRPr="00CC0C2A">
        <w:rPr>
          <w:rFonts w:asciiTheme="minorHAnsi" w:hAnsiTheme="minorHAnsi"/>
          <w:sz w:val="20"/>
          <w:szCs w:val="20"/>
        </w:rPr>
        <w:t xml:space="preserve">2. </w:t>
      </w:r>
      <w:r w:rsidR="0007728A" w:rsidRPr="00CC0C2A">
        <w:rPr>
          <w:rFonts w:asciiTheme="minorHAnsi" w:hAnsiTheme="minorHAnsi"/>
          <w:sz w:val="20"/>
          <w:szCs w:val="20"/>
        </w:rPr>
        <w:t>WĘZŁY GRUPOWE obsługujące obiek</w:t>
      </w:r>
      <w:r w:rsidR="00820F38" w:rsidRPr="00CC0C2A">
        <w:rPr>
          <w:rFonts w:asciiTheme="minorHAnsi" w:hAnsiTheme="minorHAnsi"/>
          <w:sz w:val="20"/>
          <w:szCs w:val="20"/>
        </w:rPr>
        <w:t>ty więcej niż jednego Odbiorcy</w:t>
      </w:r>
    </w:p>
    <w:p w14:paraId="2ACEF503" w14:textId="77777777" w:rsidR="0007728A" w:rsidRPr="00CC0C2A" w:rsidRDefault="0007728A" w:rsidP="008A311E">
      <w:p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 </w:t>
      </w:r>
    </w:p>
    <w:p w14:paraId="1895CD31" w14:textId="3A793F78" w:rsidR="0007728A" w:rsidRPr="00CC0C2A" w:rsidRDefault="0007728A" w:rsidP="00DA63A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  <w:b/>
        </w:rPr>
        <w:t>opłata za zamówioną moc cieplną</w:t>
      </w:r>
      <w:r w:rsidRPr="00CC0C2A">
        <w:rPr>
          <w:rFonts w:asciiTheme="minorHAnsi" w:hAnsiTheme="minorHAnsi"/>
        </w:rPr>
        <w:t xml:space="preserve"> – iloczyn zamówionej mocy cieplnej dla obiektów danego Odbiorcy i stawki miesięcznej za zamówioną moc cieplną dla danej grupy taryfowej, pobierana w każdym miesiącu,</w:t>
      </w:r>
    </w:p>
    <w:p w14:paraId="43CA6B89" w14:textId="579555F9" w:rsidR="0007728A" w:rsidRPr="00CC0C2A" w:rsidRDefault="0007728A" w:rsidP="00DA63A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  <w:b/>
        </w:rPr>
        <w:t>opłata stała za usługi przesyłowe</w:t>
      </w:r>
      <w:r w:rsidRPr="00CC0C2A">
        <w:rPr>
          <w:rFonts w:asciiTheme="minorHAnsi" w:hAnsiTheme="minorHAnsi"/>
        </w:rPr>
        <w:t xml:space="preserve"> – iloczyn zamówionej mocy cieplnej dla obiektów danego Odbiorcy i stawki miesięcznej opłaty stałej za usługi przesyłowe dla danej grupy taryfowej, pobierana w każdym miesiącu,</w:t>
      </w:r>
    </w:p>
    <w:p w14:paraId="68E845BE" w14:textId="7B032D9D" w:rsidR="0007728A" w:rsidRPr="00CC0C2A" w:rsidRDefault="0007728A" w:rsidP="00DA63A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  <w:b/>
        </w:rPr>
        <w:t>opłata za ciepło</w:t>
      </w:r>
      <w:r w:rsidRPr="00CC0C2A">
        <w:rPr>
          <w:rFonts w:asciiTheme="minorHAnsi" w:hAnsiTheme="minorHAnsi"/>
        </w:rPr>
        <w:t xml:space="preserve"> – pobierana w każdym miesiącu, w którym nastąpił pobór ciepła, obliczana w następujący sposób:</w:t>
      </w:r>
    </w:p>
    <w:p w14:paraId="1715A0B6" w14:textId="54A0D462" w:rsidR="0007728A" w:rsidRPr="00CC0C2A" w:rsidRDefault="0007728A" w:rsidP="00DA63AA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w przypadku gdy zewnętrzne instalacje odbiorcze są eksploatowane przez Sprzedawcę, opłatę za ciepło dostarczone:</w:t>
      </w:r>
    </w:p>
    <w:p w14:paraId="0AF462DC" w14:textId="77777777" w:rsidR="00317847" w:rsidRPr="00CC0C2A" w:rsidRDefault="00317847" w:rsidP="00317847">
      <w:pPr>
        <w:ind w:left="862"/>
        <w:jc w:val="both"/>
        <w:rPr>
          <w:rFonts w:asciiTheme="minorHAnsi" w:hAnsiTheme="minorHAnsi"/>
          <w:b/>
        </w:rPr>
      </w:pPr>
    </w:p>
    <w:p w14:paraId="33C32189" w14:textId="77777777" w:rsidR="0007728A" w:rsidRPr="00CC0C2A" w:rsidRDefault="0007728A" w:rsidP="00317847">
      <w:pPr>
        <w:ind w:left="862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  <w:b/>
        </w:rPr>
        <w:t>w celu ogrzewania</w:t>
      </w:r>
      <w:r w:rsidRPr="00CC0C2A">
        <w:rPr>
          <w:rFonts w:asciiTheme="minorHAnsi" w:hAnsiTheme="minorHAnsi"/>
        </w:rPr>
        <w:t xml:space="preserve"> – oblicza się jako iloczyn ilości ciepła, ustalonej na podstawie</w:t>
      </w:r>
    </w:p>
    <w:p w14:paraId="5FEA602E" w14:textId="434A4FDD" w:rsidR="0007728A" w:rsidRPr="00CC0C2A" w:rsidRDefault="0007728A" w:rsidP="00317847">
      <w:pPr>
        <w:ind w:left="862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odczytów wskazań urządzeń pomiarowo-rozliczeniowych zainstalowanych na przyłączach do instalacji centralnego ogrzewania w obiektach danego Odbiorcy</w:t>
      </w:r>
      <w:r w:rsidR="0007534A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>i ceny ciepła dla danej grupy taryfowej,</w:t>
      </w:r>
    </w:p>
    <w:p w14:paraId="3D78B5A1" w14:textId="77777777" w:rsidR="0007728A" w:rsidRPr="00CC0C2A" w:rsidRDefault="0007728A" w:rsidP="00317847">
      <w:pPr>
        <w:pStyle w:val="Tekstpodstawowywcity2"/>
        <w:ind w:left="862" w:firstLine="0"/>
        <w:jc w:val="both"/>
        <w:rPr>
          <w:rFonts w:asciiTheme="minorHAnsi" w:hAnsiTheme="minorHAnsi"/>
          <w:b/>
          <w:sz w:val="20"/>
          <w:szCs w:val="20"/>
        </w:rPr>
      </w:pPr>
    </w:p>
    <w:p w14:paraId="5ADCB110" w14:textId="785F6939" w:rsidR="0007728A" w:rsidRPr="00CC0C2A" w:rsidRDefault="0007728A" w:rsidP="00317847">
      <w:pPr>
        <w:pStyle w:val="Tekstpodstawowywcity2"/>
        <w:ind w:left="862" w:firstLine="0"/>
        <w:jc w:val="both"/>
        <w:rPr>
          <w:rFonts w:asciiTheme="minorHAnsi" w:hAnsiTheme="minorHAnsi"/>
          <w:sz w:val="20"/>
          <w:szCs w:val="20"/>
        </w:rPr>
      </w:pPr>
      <w:r w:rsidRPr="00CC0C2A">
        <w:rPr>
          <w:rFonts w:asciiTheme="minorHAnsi" w:hAnsiTheme="minorHAnsi"/>
          <w:b/>
          <w:sz w:val="20"/>
          <w:szCs w:val="20"/>
        </w:rPr>
        <w:t>w celu podgrzewania wody wodociągowej</w:t>
      </w:r>
      <w:r w:rsidRPr="00CC0C2A">
        <w:rPr>
          <w:rFonts w:asciiTheme="minorHAnsi" w:hAnsiTheme="minorHAnsi"/>
          <w:sz w:val="20"/>
          <w:szCs w:val="20"/>
        </w:rPr>
        <w:t xml:space="preserve"> – oblicza się według wzoru:</w:t>
      </w:r>
    </w:p>
    <w:p w14:paraId="076DFACF" w14:textId="77777777" w:rsidR="0007728A" w:rsidRPr="00CC0C2A" w:rsidRDefault="0007728A" w:rsidP="00317847">
      <w:pPr>
        <w:ind w:left="862"/>
        <w:jc w:val="both"/>
        <w:rPr>
          <w:rFonts w:asciiTheme="minorHAnsi" w:hAnsiTheme="minorHAnsi"/>
          <w:b/>
        </w:rPr>
      </w:pPr>
    </w:p>
    <w:p w14:paraId="213B9877" w14:textId="77777777" w:rsidR="0007728A" w:rsidRPr="00CC0C2A" w:rsidRDefault="0007728A" w:rsidP="00317847">
      <w:pPr>
        <w:ind w:left="862"/>
        <w:jc w:val="both"/>
        <w:rPr>
          <w:rFonts w:asciiTheme="minorHAnsi" w:hAnsiTheme="minorHAnsi"/>
          <w:b/>
        </w:rPr>
      </w:pPr>
      <w:r w:rsidRPr="00CC0C2A">
        <w:rPr>
          <w:rFonts w:asciiTheme="minorHAnsi" w:hAnsiTheme="minorHAnsi"/>
          <w:b/>
        </w:rPr>
        <w:t>O</w:t>
      </w:r>
      <w:r w:rsidRPr="00CC0C2A">
        <w:rPr>
          <w:rFonts w:asciiTheme="minorHAnsi" w:hAnsiTheme="minorHAnsi"/>
          <w:b/>
          <w:vertAlign w:val="subscript"/>
        </w:rPr>
        <w:t>cwo</w:t>
      </w:r>
      <w:r w:rsidRPr="00CC0C2A">
        <w:rPr>
          <w:rFonts w:asciiTheme="minorHAnsi" w:hAnsiTheme="minorHAnsi"/>
          <w:b/>
        </w:rPr>
        <w:t xml:space="preserve"> = Q</w:t>
      </w:r>
      <w:r w:rsidRPr="00CC0C2A">
        <w:rPr>
          <w:rFonts w:asciiTheme="minorHAnsi" w:hAnsiTheme="minorHAnsi"/>
          <w:b/>
          <w:vertAlign w:val="subscript"/>
        </w:rPr>
        <w:t>wgcw</w:t>
      </w:r>
      <w:r w:rsidRPr="00CC0C2A">
        <w:rPr>
          <w:rFonts w:asciiTheme="minorHAnsi" w:hAnsiTheme="minorHAnsi"/>
          <w:b/>
        </w:rPr>
        <w:t xml:space="preserve"> x C</w:t>
      </w:r>
      <w:r w:rsidRPr="00CC0C2A">
        <w:rPr>
          <w:rFonts w:asciiTheme="minorHAnsi" w:hAnsiTheme="minorHAnsi"/>
          <w:b/>
          <w:vertAlign w:val="subscript"/>
        </w:rPr>
        <w:t>wg</w:t>
      </w:r>
      <w:r w:rsidRPr="00CC0C2A">
        <w:rPr>
          <w:rFonts w:asciiTheme="minorHAnsi" w:hAnsiTheme="minorHAnsi"/>
          <w:b/>
        </w:rPr>
        <w:t xml:space="preserve"> x G</w:t>
      </w:r>
      <w:r w:rsidRPr="00CC0C2A">
        <w:rPr>
          <w:rFonts w:asciiTheme="minorHAnsi" w:hAnsiTheme="minorHAnsi"/>
          <w:b/>
          <w:vertAlign w:val="subscript"/>
        </w:rPr>
        <w:t>cwo</w:t>
      </w:r>
      <w:r w:rsidRPr="00CC0C2A">
        <w:rPr>
          <w:rFonts w:asciiTheme="minorHAnsi" w:hAnsiTheme="minorHAnsi"/>
          <w:b/>
        </w:rPr>
        <w:t xml:space="preserve"> : G</w:t>
      </w:r>
      <w:r w:rsidRPr="00CC0C2A">
        <w:rPr>
          <w:rFonts w:asciiTheme="minorHAnsi" w:hAnsiTheme="minorHAnsi"/>
          <w:b/>
          <w:vertAlign w:val="subscript"/>
        </w:rPr>
        <w:t>scwo</w:t>
      </w:r>
      <w:r w:rsidRPr="00CC0C2A">
        <w:rPr>
          <w:rFonts w:asciiTheme="minorHAnsi" w:hAnsiTheme="minorHAnsi"/>
          <w:b/>
        </w:rPr>
        <w:t xml:space="preserve"> </w:t>
      </w:r>
    </w:p>
    <w:p w14:paraId="5E76ECD4" w14:textId="685DE2AD" w:rsidR="0007728A" w:rsidRPr="00CC0C2A" w:rsidRDefault="0007728A" w:rsidP="007350C9">
      <w:pPr>
        <w:ind w:left="862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gdzie </w:t>
      </w:r>
      <w:r w:rsidR="0007534A" w:rsidRPr="00CC0C2A">
        <w:rPr>
          <w:rFonts w:asciiTheme="minorHAnsi" w:hAnsiTheme="minorHAnsi"/>
        </w:rPr>
        <w:t>poszczególne symbole oznaczają:</w:t>
      </w:r>
    </w:p>
    <w:p w14:paraId="136879F4" w14:textId="77777777" w:rsidR="0007728A" w:rsidRPr="00CC0C2A" w:rsidRDefault="0007728A" w:rsidP="007350C9">
      <w:pPr>
        <w:ind w:left="862"/>
        <w:jc w:val="both"/>
        <w:rPr>
          <w:rFonts w:asciiTheme="minorHAnsi" w:hAnsiTheme="minorHAnsi"/>
        </w:rPr>
      </w:pPr>
    </w:p>
    <w:p w14:paraId="2A1B3F90" w14:textId="4539D45F" w:rsidR="0007728A" w:rsidRPr="00CC0C2A" w:rsidRDefault="0007728A" w:rsidP="007350C9">
      <w:pPr>
        <w:ind w:left="1416" w:hanging="554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O</w:t>
      </w:r>
      <w:r w:rsidRPr="00CC0C2A">
        <w:rPr>
          <w:rFonts w:asciiTheme="minorHAnsi" w:hAnsiTheme="minorHAnsi"/>
          <w:vertAlign w:val="subscript"/>
        </w:rPr>
        <w:t>cwo</w:t>
      </w:r>
      <w:r w:rsidRPr="00CC0C2A">
        <w:rPr>
          <w:rFonts w:asciiTheme="minorHAnsi" w:hAnsiTheme="minorHAnsi"/>
        </w:rPr>
        <w:t xml:space="preserve"> -</w:t>
      </w:r>
      <w:r w:rsidRPr="00CC0C2A">
        <w:rPr>
          <w:rFonts w:asciiTheme="minorHAnsi" w:hAnsiTheme="minorHAnsi"/>
        </w:rPr>
        <w:tab/>
        <w:t>opłatę za ciepło dostarczone w celu podgrzewania wody wodociągowej,</w:t>
      </w:r>
      <w:r w:rsidR="0007534A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 xml:space="preserve">obliczoną dla danego Odbiorcy </w:t>
      </w:r>
      <w:r w:rsidR="007350C9" w:rsidRPr="00CC0C2A">
        <w:rPr>
          <w:rFonts w:asciiTheme="minorHAnsi" w:hAnsiTheme="minorHAnsi"/>
        </w:rPr>
        <w:br/>
      </w:r>
      <w:r w:rsidRPr="00CC0C2A">
        <w:rPr>
          <w:rFonts w:asciiTheme="minorHAnsi" w:hAnsiTheme="minorHAnsi"/>
        </w:rPr>
        <w:t>[w zł.],</w:t>
      </w:r>
    </w:p>
    <w:p w14:paraId="55E06824" w14:textId="77777777" w:rsidR="008E51DB" w:rsidRPr="00CC0C2A" w:rsidRDefault="0007728A" w:rsidP="007350C9">
      <w:pPr>
        <w:ind w:left="862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Q</w:t>
      </w:r>
      <w:r w:rsidRPr="00CC0C2A">
        <w:rPr>
          <w:rFonts w:asciiTheme="minorHAnsi" w:hAnsiTheme="minorHAnsi"/>
          <w:vertAlign w:val="subscript"/>
        </w:rPr>
        <w:t>wgcw</w:t>
      </w:r>
      <w:r w:rsidRPr="00CC0C2A">
        <w:rPr>
          <w:rFonts w:asciiTheme="minorHAnsi" w:hAnsiTheme="minorHAnsi"/>
        </w:rPr>
        <w:t xml:space="preserve"> -</w:t>
      </w:r>
      <w:r w:rsidR="005A5911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>ilość ciepła dostarczonego do grupowego węzła w celu podgrzania wody</w:t>
      </w:r>
      <w:r w:rsidR="0007534A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 xml:space="preserve">wodociągowej, określoną na </w:t>
      </w:r>
    </w:p>
    <w:p w14:paraId="04B1BAB4" w14:textId="53383E82" w:rsidR="008E51DB" w:rsidRPr="00CC0C2A" w:rsidRDefault="008E51DB" w:rsidP="7AD36FE2">
      <w:pPr>
        <w:ind w:left="862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ab/>
      </w:r>
      <w:r w:rsidR="0007728A" w:rsidRPr="7AD36FE2">
        <w:rPr>
          <w:rFonts w:asciiTheme="minorHAnsi" w:hAnsiTheme="minorHAnsi"/>
        </w:rPr>
        <w:t>podstawie odczytów wskazań układu pomiarowo-rozliczeniowego, zainstalowanego w węźle cieplnym [w GJ],</w:t>
      </w:r>
    </w:p>
    <w:p w14:paraId="31543BCC" w14:textId="77777777" w:rsidR="0007728A" w:rsidRPr="00CC0C2A" w:rsidRDefault="0007728A" w:rsidP="007350C9">
      <w:pPr>
        <w:ind w:left="862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C</w:t>
      </w:r>
      <w:r w:rsidRPr="00CC0C2A">
        <w:rPr>
          <w:rFonts w:asciiTheme="minorHAnsi" w:hAnsiTheme="minorHAnsi"/>
          <w:vertAlign w:val="subscript"/>
        </w:rPr>
        <w:t xml:space="preserve">wg </w:t>
      </w:r>
      <w:r w:rsidRPr="00CC0C2A">
        <w:rPr>
          <w:rFonts w:asciiTheme="minorHAnsi" w:hAnsiTheme="minorHAnsi"/>
        </w:rPr>
        <w:t>-</w:t>
      </w:r>
      <w:r w:rsidRPr="00CC0C2A">
        <w:rPr>
          <w:rFonts w:asciiTheme="minorHAnsi" w:hAnsiTheme="minorHAnsi"/>
        </w:rPr>
        <w:tab/>
        <w:t>cenę ciepła dla danej grupy taryfowej [w zł/GJ] ,</w:t>
      </w:r>
    </w:p>
    <w:p w14:paraId="57BED9A9" w14:textId="5C8B6004" w:rsidR="0007728A" w:rsidRPr="00C956C8" w:rsidRDefault="0007728A" w:rsidP="007350C9">
      <w:pPr>
        <w:ind w:left="1416" w:hanging="554"/>
        <w:jc w:val="both"/>
        <w:rPr>
          <w:rFonts w:asciiTheme="minorHAnsi" w:hAnsiTheme="minorHAnsi"/>
          <w:color w:val="000000" w:themeColor="text1"/>
        </w:rPr>
      </w:pPr>
      <w:r w:rsidRPr="00CC0C2A">
        <w:rPr>
          <w:rFonts w:asciiTheme="minorHAnsi" w:hAnsiTheme="minorHAnsi"/>
        </w:rPr>
        <w:t>G</w:t>
      </w:r>
      <w:r w:rsidRPr="00CC0C2A">
        <w:rPr>
          <w:rFonts w:asciiTheme="minorHAnsi" w:hAnsiTheme="minorHAnsi"/>
          <w:vertAlign w:val="subscript"/>
        </w:rPr>
        <w:t>cwo</w:t>
      </w:r>
      <w:r w:rsidRPr="00CC0C2A">
        <w:rPr>
          <w:rFonts w:asciiTheme="minorHAnsi" w:hAnsiTheme="minorHAnsi"/>
        </w:rPr>
        <w:t xml:space="preserve"> -</w:t>
      </w:r>
      <w:r w:rsidRPr="00CC0C2A">
        <w:rPr>
          <w:rFonts w:asciiTheme="minorHAnsi" w:hAnsiTheme="minorHAnsi"/>
        </w:rPr>
        <w:tab/>
      </w:r>
      <w:r w:rsidRPr="00C956C8">
        <w:rPr>
          <w:rFonts w:asciiTheme="minorHAnsi" w:hAnsiTheme="minorHAnsi"/>
          <w:color w:val="000000" w:themeColor="text1"/>
        </w:rPr>
        <w:t>ilość ciepłej wody zużytej w obiektach eksploatowanych przez Odbiorcę, określoną na podstawie odczytów wskazań przepływomierzy mieszkaniowych zainstalowanych w tych obiektach</w:t>
      </w:r>
      <w:r w:rsidR="001F3609" w:rsidRPr="00C956C8">
        <w:rPr>
          <w:rFonts w:asciiTheme="minorHAnsi" w:hAnsiTheme="minorHAnsi"/>
          <w:color w:val="000000" w:themeColor="text1"/>
        </w:rPr>
        <w:t xml:space="preserve"> lub ryczałtu określonego na ich podstawie z roku ubiegłego </w:t>
      </w:r>
      <w:r w:rsidRPr="00C956C8">
        <w:rPr>
          <w:rFonts w:asciiTheme="minorHAnsi" w:hAnsiTheme="minorHAnsi"/>
          <w:color w:val="000000" w:themeColor="text1"/>
        </w:rPr>
        <w:t>[w m</w:t>
      </w:r>
      <w:r w:rsidRPr="00C956C8">
        <w:rPr>
          <w:rFonts w:asciiTheme="minorHAnsi" w:hAnsiTheme="minorHAnsi"/>
          <w:color w:val="000000" w:themeColor="text1"/>
          <w:vertAlign w:val="superscript"/>
        </w:rPr>
        <w:t>3</w:t>
      </w:r>
      <w:r w:rsidRPr="00C956C8">
        <w:rPr>
          <w:rFonts w:asciiTheme="minorHAnsi" w:hAnsiTheme="minorHAnsi"/>
          <w:color w:val="000000" w:themeColor="text1"/>
        </w:rPr>
        <w:t>],</w:t>
      </w:r>
      <w:r w:rsidR="0007534A" w:rsidRPr="00C956C8">
        <w:rPr>
          <w:rFonts w:asciiTheme="minorHAnsi" w:hAnsiTheme="minorHAnsi"/>
          <w:color w:val="000000" w:themeColor="text1"/>
        </w:rPr>
        <w:t xml:space="preserve"> </w:t>
      </w:r>
    </w:p>
    <w:p w14:paraId="5F5ED054" w14:textId="4C2F9853" w:rsidR="0007728A" w:rsidRPr="00C956C8" w:rsidRDefault="0007728A" w:rsidP="008E51DB">
      <w:pPr>
        <w:ind w:left="1416" w:hanging="554"/>
        <w:jc w:val="both"/>
        <w:rPr>
          <w:rFonts w:asciiTheme="minorHAnsi" w:hAnsiTheme="minorHAnsi"/>
          <w:color w:val="000000" w:themeColor="text1"/>
        </w:rPr>
      </w:pPr>
      <w:r w:rsidRPr="00C956C8">
        <w:rPr>
          <w:rFonts w:asciiTheme="minorHAnsi" w:hAnsiTheme="minorHAnsi"/>
          <w:color w:val="000000" w:themeColor="text1"/>
        </w:rPr>
        <w:t>G</w:t>
      </w:r>
      <w:r w:rsidRPr="00C956C8">
        <w:rPr>
          <w:rFonts w:asciiTheme="minorHAnsi" w:hAnsiTheme="minorHAnsi"/>
          <w:color w:val="000000" w:themeColor="text1"/>
          <w:vertAlign w:val="subscript"/>
        </w:rPr>
        <w:t>scwo</w:t>
      </w:r>
      <w:r w:rsidRPr="00C956C8">
        <w:rPr>
          <w:rFonts w:asciiTheme="minorHAnsi" w:hAnsiTheme="minorHAnsi"/>
          <w:color w:val="000000" w:themeColor="text1"/>
        </w:rPr>
        <w:t xml:space="preserve"> -</w:t>
      </w:r>
      <w:r w:rsidRPr="00C956C8">
        <w:rPr>
          <w:rFonts w:asciiTheme="minorHAnsi" w:hAnsiTheme="minorHAnsi"/>
          <w:color w:val="000000" w:themeColor="text1"/>
        </w:rPr>
        <w:tab/>
        <w:t>ilość ciepłej wody zużytej we wszystkich obiektach zasilanych z węzła grupowego,</w:t>
      </w:r>
      <w:r w:rsidR="0007534A" w:rsidRPr="00C956C8">
        <w:rPr>
          <w:rFonts w:asciiTheme="minorHAnsi" w:hAnsiTheme="minorHAnsi"/>
          <w:color w:val="000000" w:themeColor="text1"/>
        </w:rPr>
        <w:t xml:space="preserve"> </w:t>
      </w:r>
      <w:r w:rsidRPr="00C956C8">
        <w:rPr>
          <w:rFonts w:asciiTheme="minorHAnsi" w:hAnsiTheme="minorHAnsi"/>
          <w:color w:val="000000" w:themeColor="text1"/>
        </w:rPr>
        <w:t>określoną na podstawie odczytów wskazań przepływomierzy mieszkaniowych</w:t>
      </w:r>
      <w:r w:rsidR="0007534A" w:rsidRPr="00C956C8">
        <w:rPr>
          <w:rFonts w:asciiTheme="minorHAnsi" w:hAnsiTheme="minorHAnsi"/>
          <w:color w:val="000000" w:themeColor="text1"/>
        </w:rPr>
        <w:t xml:space="preserve"> </w:t>
      </w:r>
      <w:r w:rsidRPr="00C956C8">
        <w:rPr>
          <w:rFonts w:asciiTheme="minorHAnsi" w:hAnsiTheme="minorHAnsi"/>
          <w:color w:val="000000" w:themeColor="text1"/>
        </w:rPr>
        <w:t>zainstalowanych w tych obiektach</w:t>
      </w:r>
      <w:r w:rsidR="001F3609" w:rsidRPr="00C956C8">
        <w:rPr>
          <w:rFonts w:asciiTheme="minorHAnsi" w:hAnsiTheme="minorHAnsi"/>
          <w:color w:val="000000" w:themeColor="text1"/>
        </w:rPr>
        <w:t xml:space="preserve"> lub ryczałtu określonego na ich podstawie z roku ubiegłego</w:t>
      </w:r>
      <w:r w:rsidRPr="00C956C8">
        <w:rPr>
          <w:rFonts w:asciiTheme="minorHAnsi" w:hAnsiTheme="minorHAnsi"/>
          <w:color w:val="000000" w:themeColor="text1"/>
        </w:rPr>
        <w:t xml:space="preserve"> [w m</w:t>
      </w:r>
      <w:r w:rsidRPr="00C956C8">
        <w:rPr>
          <w:rFonts w:asciiTheme="minorHAnsi" w:hAnsiTheme="minorHAnsi"/>
          <w:color w:val="000000" w:themeColor="text1"/>
          <w:vertAlign w:val="superscript"/>
        </w:rPr>
        <w:t>3</w:t>
      </w:r>
      <w:r w:rsidR="00317847" w:rsidRPr="00C956C8">
        <w:rPr>
          <w:rFonts w:asciiTheme="minorHAnsi" w:hAnsiTheme="minorHAnsi"/>
          <w:color w:val="000000" w:themeColor="text1"/>
        </w:rPr>
        <w:t>],</w:t>
      </w:r>
    </w:p>
    <w:p w14:paraId="4E748CA4" w14:textId="26F8FED0" w:rsidR="0007728A" w:rsidRPr="00CC0C2A" w:rsidRDefault="0007728A" w:rsidP="00DA63AA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C956C8">
        <w:rPr>
          <w:rFonts w:asciiTheme="minorHAnsi" w:hAnsiTheme="minorHAnsi"/>
          <w:color w:val="000000" w:themeColor="text1"/>
        </w:rPr>
        <w:t xml:space="preserve">w przypadku gdy zewnętrzne instalacje odbiorcze nie są eksploatowane przez Sprzedawcę, opłatę za ciepło oblicza się jako sumę iloczynów ilości ciepła dostarczonego w celu ogrzewania i w celu podgrzewania wody wodociągowej, ustalonej na podstawie odczytów układu </w:t>
      </w:r>
      <w:r w:rsidRPr="00CC0C2A">
        <w:rPr>
          <w:rFonts w:asciiTheme="minorHAnsi" w:hAnsiTheme="minorHAnsi"/>
        </w:rPr>
        <w:t>pomiarowo-rozliczeniowego zainstalowanego w węźle cieplnym i ceny ciepła z uwzględnieniem wzoru:</w:t>
      </w:r>
    </w:p>
    <w:p w14:paraId="68443D6D" w14:textId="77777777" w:rsidR="0007728A" w:rsidRPr="00CC0C2A" w:rsidRDefault="0007728A" w:rsidP="008A311E">
      <w:pPr>
        <w:pStyle w:val="Tekstpodstawowywcity2"/>
        <w:ind w:firstLine="0"/>
        <w:jc w:val="both"/>
        <w:rPr>
          <w:rFonts w:asciiTheme="minorHAnsi" w:hAnsiTheme="minorHAnsi"/>
          <w:b/>
          <w:sz w:val="20"/>
          <w:szCs w:val="20"/>
        </w:rPr>
      </w:pPr>
    </w:p>
    <w:p w14:paraId="1CF5743D" w14:textId="77777777" w:rsidR="0007728A" w:rsidRPr="00CC0C2A" w:rsidRDefault="0007728A" w:rsidP="00317847">
      <w:pPr>
        <w:pStyle w:val="Tekstpodstawowywcity2"/>
        <w:ind w:left="862" w:firstLine="0"/>
        <w:jc w:val="both"/>
        <w:rPr>
          <w:rFonts w:asciiTheme="minorHAnsi" w:hAnsiTheme="minorHAnsi"/>
          <w:sz w:val="20"/>
          <w:szCs w:val="20"/>
        </w:rPr>
      </w:pPr>
      <w:r w:rsidRPr="00CC0C2A">
        <w:rPr>
          <w:rFonts w:asciiTheme="minorHAnsi" w:hAnsiTheme="minorHAnsi"/>
          <w:b/>
          <w:sz w:val="20"/>
          <w:szCs w:val="20"/>
        </w:rPr>
        <w:t>w celu ogrzewania:</w:t>
      </w:r>
    </w:p>
    <w:p w14:paraId="0F790262" w14:textId="77777777" w:rsidR="0007728A" w:rsidRPr="00CC0C2A" w:rsidRDefault="0007728A" w:rsidP="00317847">
      <w:pPr>
        <w:ind w:left="862"/>
        <w:jc w:val="both"/>
        <w:rPr>
          <w:rFonts w:asciiTheme="minorHAnsi" w:hAnsiTheme="minorHAnsi"/>
          <w:b/>
        </w:rPr>
      </w:pPr>
    </w:p>
    <w:p w14:paraId="305D2240" w14:textId="77777777" w:rsidR="0007728A" w:rsidRPr="00CC0C2A" w:rsidRDefault="0007728A" w:rsidP="00317847">
      <w:pPr>
        <w:ind w:left="862"/>
        <w:jc w:val="both"/>
        <w:rPr>
          <w:rFonts w:asciiTheme="minorHAnsi" w:hAnsiTheme="minorHAnsi"/>
          <w:b/>
        </w:rPr>
      </w:pPr>
      <w:r w:rsidRPr="00CC0C2A">
        <w:rPr>
          <w:rFonts w:asciiTheme="minorHAnsi" w:hAnsiTheme="minorHAnsi"/>
          <w:b/>
        </w:rPr>
        <w:t>O</w:t>
      </w:r>
      <w:r w:rsidRPr="00CC0C2A">
        <w:rPr>
          <w:rFonts w:asciiTheme="minorHAnsi" w:hAnsiTheme="minorHAnsi"/>
          <w:b/>
          <w:vertAlign w:val="subscript"/>
        </w:rPr>
        <w:t>oo</w:t>
      </w:r>
      <w:r w:rsidRPr="00CC0C2A">
        <w:rPr>
          <w:rFonts w:asciiTheme="minorHAnsi" w:hAnsiTheme="minorHAnsi"/>
          <w:b/>
        </w:rPr>
        <w:t xml:space="preserve"> = Q</w:t>
      </w:r>
      <w:r w:rsidRPr="00CC0C2A">
        <w:rPr>
          <w:rFonts w:asciiTheme="minorHAnsi" w:hAnsiTheme="minorHAnsi"/>
          <w:b/>
          <w:vertAlign w:val="subscript"/>
        </w:rPr>
        <w:t>wgo</w:t>
      </w:r>
      <w:r w:rsidRPr="00CC0C2A">
        <w:rPr>
          <w:rFonts w:asciiTheme="minorHAnsi" w:hAnsiTheme="minorHAnsi"/>
          <w:b/>
        </w:rPr>
        <w:t xml:space="preserve"> x C</w:t>
      </w:r>
      <w:r w:rsidRPr="00CC0C2A">
        <w:rPr>
          <w:rFonts w:asciiTheme="minorHAnsi" w:hAnsiTheme="minorHAnsi"/>
          <w:b/>
          <w:vertAlign w:val="subscript"/>
        </w:rPr>
        <w:t>wg</w:t>
      </w:r>
      <w:r w:rsidRPr="00CC0C2A">
        <w:rPr>
          <w:rFonts w:asciiTheme="minorHAnsi" w:hAnsiTheme="minorHAnsi"/>
          <w:b/>
        </w:rPr>
        <w:t xml:space="preserve"> x Q</w:t>
      </w:r>
      <w:r w:rsidRPr="00CC0C2A">
        <w:rPr>
          <w:rFonts w:asciiTheme="minorHAnsi" w:hAnsiTheme="minorHAnsi"/>
          <w:b/>
          <w:vertAlign w:val="subscript"/>
        </w:rPr>
        <w:t>oo</w:t>
      </w:r>
      <w:r w:rsidRPr="00CC0C2A">
        <w:rPr>
          <w:rFonts w:asciiTheme="minorHAnsi" w:hAnsiTheme="minorHAnsi"/>
          <w:b/>
        </w:rPr>
        <w:t xml:space="preserve"> : Q</w:t>
      </w:r>
      <w:r w:rsidRPr="00CC0C2A">
        <w:rPr>
          <w:rFonts w:asciiTheme="minorHAnsi" w:hAnsiTheme="minorHAnsi"/>
          <w:b/>
          <w:vertAlign w:val="subscript"/>
        </w:rPr>
        <w:t>so</w:t>
      </w:r>
      <w:r w:rsidRPr="00CC0C2A">
        <w:rPr>
          <w:rFonts w:asciiTheme="minorHAnsi" w:hAnsiTheme="minorHAnsi"/>
          <w:b/>
        </w:rPr>
        <w:t xml:space="preserve"> </w:t>
      </w:r>
    </w:p>
    <w:p w14:paraId="7FF7B103" w14:textId="77777777" w:rsidR="0007728A" w:rsidRPr="00CC0C2A" w:rsidRDefault="0007728A" w:rsidP="00317847">
      <w:pPr>
        <w:ind w:left="862"/>
        <w:jc w:val="both"/>
        <w:rPr>
          <w:rFonts w:asciiTheme="minorHAnsi" w:hAnsiTheme="minorHAnsi"/>
          <w:b/>
        </w:rPr>
      </w:pPr>
    </w:p>
    <w:p w14:paraId="5C4EB008" w14:textId="77777777" w:rsidR="0007728A" w:rsidRPr="00CC0C2A" w:rsidRDefault="0007728A" w:rsidP="00317847">
      <w:pPr>
        <w:ind w:left="862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gdzie poszczególne symbole oznaczają:</w:t>
      </w:r>
    </w:p>
    <w:p w14:paraId="68EBE43A" w14:textId="77777777" w:rsidR="0007728A" w:rsidRPr="00CC0C2A" w:rsidRDefault="0007728A" w:rsidP="00317847">
      <w:pPr>
        <w:ind w:left="862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O</w:t>
      </w:r>
      <w:r w:rsidRPr="00CC0C2A">
        <w:rPr>
          <w:rFonts w:asciiTheme="minorHAnsi" w:hAnsiTheme="minorHAnsi"/>
          <w:vertAlign w:val="subscript"/>
        </w:rPr>
        <w:t>oo</w:t>
      </w:r>
      <w:r w:rsidRPr="00CC0C2A">
        <w:rPr>
          <w:rFonts w:asciiTheme="minorHAnsi" w:hAnsiTheme="minorHAnsi"/>
        </w:rPr>
        <w:t xml:space="preserve"> -</w:t>
      </w:r>
      <w:r w:rsidRPr="00CC0C2A">
        <w:rPr>
          <w:rFonts w:asciiTheme="minorHAnsi" w:hAnsiTheme="minorHAnsi"/>
        </w:rPr>
        <w:tab/>
        <w:t>opłatę za ciepło dostarczone w celu ogrzewania, obliczoną dla danego Odbiorcy [w zł.],</w:t>
      </w:r>
    </w:p>
    <w:p w14:paraId="3C9F6CD9" w14:textId="78F89D62" w:rsidR="0007728A" w:rsidRPr="00CC0C2A" w:rsidRDefault="0007728A" w:rsidP="008E51DB">
      <w:pPr>
        <w:ind w:left="1416" w:hanging="554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Q</w:t>
      </w:r>
      <w:r w:rsidRPr="00CC0C2A">
        <w:rPr>
          <w:rFonts w:asciiTheme="minorHAnsi" w:hAnsiTheme="minorHAnsi"/>
          <w:vertAlign w:val="subscript"/>
        </w:rPr>
        <w:t>wgo</w:t>
      </w:r>
      <w:r w:rsidRPr="00CC0C2A">
        <w:rPr>
          <w:rFonts w:asciiTheme="minorHAnsi" w:hAnsiTheme="minorHAnsi"/>
        </w:rPr>
        <w:t xml:space="preserve"> -</w:t>
      </w:r>
      <w:r w:rsidRPr="00CC0C2A">
        <w:rPr>
          <w:rFonts w:asciiTheme="minorHAnsi" w:hAnsiTheme="minorHAnsi"/>
        </w:rPr>
        <w:tab/>
        <w:t>ilość ciepła dostarczonego do grupowego węzła w celu ogrzewania, określoną na podstawie odczytów wskazań układu pomiarowo-rozliczeniowego, zainstalowanego w węźle cieplnym</w:t>
      </w:r>
      <w:r w:rsidR="0007534A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>[w GJ],</w:t>
      </w:r>
    </w:p>
    <w:p w14:paraId="4B1F8A43" w14:textId="77777777" w:rsidR="0007728A" w:rsidRPr="00CC0C2A" w:rsidRDefault="0007728A" w:rsidP="00317847">
      <w:pPr>
        <w:ind w:left="862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C</w:t>
      </w:r>
      <w:r w:rsidRPr="00CC0C2A">
        <w:rPr>
          <w:rFonts w:asciiTheme="minorHAnsi" w:hAnsiTheme="minorHAnsi"/>
          <w:vertAlign w:val="subscript"/>
        </w:rPr>
        <w:t xml:space="preserve">wg </w:t>
      </w:r>
      <w:r w:rsidRPr="00CC0C2A">
        <w:rPr>
          <w:rFonts w:asciiTheme="minorHAnsi" w:hAnsiTheme="minorHAnsi"/>
        </w:rPr>
        <w:t>-</w:t>
      </w:r>
      <w:r w:rsidRPr="00CC0C2A">
        <w:rPr>
          <w:rFonts w:asciiTheme="minorHAnsi" w:hAnsiTheme="minorHAnsi"/>
        </w:rPr>
        <w:tab/>
        <w:t>cenę ciepła dla danej grupy [w zł/GJ] ,</w:t>
      </w:r>
    </w:p>
    <w:p w14:paraId="12ED63DE" w14:textId="53DF5688" w:rsidR="0007728A" w:rsidRPr="00CC0C2A" w:rsidRDefault="0007728A" w:rsidP="008E51DB">
      <w:pPr>
        <w:ind w:left="1416" w:hanging="554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Q</w:t>
      </w:r>
      <w:r w:rsidRPr="00CC0C2A">
        <w:rPr>
          <w:rFonts w:asciiTheme="minorHAnsi" w:hAnsiTheme="minorHAnsi"/>
          <w:vertAlign w:val="subscript"/>
        </w:rPr>
        <w:t>oo</w:t>
      </w:r>
      <w:r w:rsidRPr="00CC0C2A">
        <w:rPr>
          <w:rFonts w:asciiTheme="minorHAnsi" w:hAnsiTheme="minorHAnsi"/>
        </w:rPr>
        <w:t xml:space="preserve"> -</w:t>
      </w:r>
      <w:r w:rsidRPr="00CC0C2A">
        <w:rPr>
          <w:rFonts w:asciiTheme="minorHAnsi" w:hAnsiTheme="minorHAnsi"/>
        </w:rPr>
        <w:tab/>
        <w:t>ilość ciepła dostarczonego w celu ogrzewania do budynków eksploatowanych przez Odbiorcę, określoną na podstawie odczytów wskazań ciepłomierzy zainstalowanych w tych budynkach</w:t>
      </w:r>
      <w:r w:rsidR="008E51DB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>[w GJ],</w:t>
      </w:r>
      <w:r w:rsidR="0007534A" w:rsidRPr="00CC0C2A">
        <w:rPr>
          <w:rFonts w:asciiTheme="minorHAnsi" w:hAnsiTheme="minorHAnsi"/>
        </w:rPr>
        <w:t xml:space="preserve"> </w:t>
      </w:r>
    </w:p>
    <w:p w14:paraId="4C448B4F" w14:textId="585AF0C3" w:rsidR="0007728A" w:rsidRPr="00CC0C2A" w:rsidRDefault="0007728A" w:rsidP="008E51DB">
      <w:pPr>
        <w:ind w:left="1416" w:hanging="554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Q</w:t>
      </w:r>
      <w:r w:rsidRPr="00CC0C2A">
        <w:rPr>
          <w:rFonts w:asciiTheme="minorHAnsi" w:hAnsiTheme="minorHAnsi"/>
          <w:vertAlign w:val="subscript"/>
        </w:rPr>
        <w:t>so</w:t>
      </w:r>
      <w:r w:rsidRPr="00CC0C2A">
        <w:rPr>
          <w:rFonts w:asciiTheme="minorHAnsi" w:hAnsiTheme="minorHAnsi"/>
        </w:rPr>
        <w:t xml:space="preserve"> -</w:t>
      </w:r>
      <w:r w:rsidRPr="00CC0C2A">
        <w:rPr>
          <w:rFonts w:asciiTheme="minorHAnsi" w:hAnsiTheme="minorHAnsi"/>
        </w:rPr>
        <w:tab/>
        <w:t>ilość ciepła dostarczonego w celu ogrzewania do wszystkich obiektach zasilanych z węzła</w:t>
      </w:r>
      <w:r w:rsidR="008E51DB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>grupowego, określoną na podstawie odczytów wskazań ciepłomierzy zainstalowanych w tych obiektach [w GJ],</w:t>
      </w:r>
    </w:p>
    <w:p w14:paraId="7CA139BA" w14:textId="77777777" w:rsidR="0007728A" w:rsidRPr="00CC0C2A" w:rsidRDefault="0007728A" w:rsidP="00317847">
      <w:pPr>
        <w:pStyle w:val="Tekstpodstawowywcity2"/>
        <w:ind w:left="862" w:firstLine="0"/>
        <w:jc w:val="both"/>
        <w:rPr>
          <w:rFonts w:asciiTheme="minorHAnsi" w:hAnsiTheme="minorHAnsi"/>
          <w:b/>
          <w:sz w:val="20"/>
          <w:szCs w:val="20"/>
        </w:rPr>
      </w:pPr>
    </w:p>
    <w:p w14:paraId="50308137" w14:textId="77777777" w:rsidR="0007728A" w:rsidRPr="00CC0C2A" w:rsidRDefault="0007728A" w:rsidP="00317847">
      <w:pPr>
        <w:pStyle w:val="Tekstpodstawowywcity2"/>
        <w:ind w:left="862" w:firstLine="0"/>
        <w:jc w:val="both"/>
        <w:rPr>
          <w:rFonts w:asciiTheme="minorHAnsi" w:hAnsiTheme="minorHAnsi"/>
          <w:b/>
          <w:sz w:val="20"/>
          <w:szCs w:val="20"/>
        </w:rPr>
      </w:pPr>
      <w:r w:rsidRPr="00CC0C2A">
        <w:rPr>
          <w:rFonts w:asciiTheme="minorHAnsi" w:hAnsiTheme="minorHAnsi"/>
          <w:b/>
          <w:sz w:val="20"/>
          <w:szCs w:val="20"/>
        </w:rPr>
        <w:t>w celu podgrzewania wody wodociągowej:</w:t>
      </w:r>
    </w:p>
    <w:p w14:paraId="6FDA0381" w14:textId="77777777" w:rsidR="0007728A" w:rsidRPr="00CC0C2A" w:rsidRDefault="0007728A" w:rsidP="00317847">
      <w:pPr>
        <w:pStyle w:val="Tekstpodstawowywcity2"/>
        <w:ind w:left="862" w:firstLine="0"/>
        <w:jc w:val="both"/>
        <w:rPr>
          <w:rFonts w:asciiTheme="minorHAnsi" w:hAnsiTheme="minorHAnsi"/>
          <w:sz w:val="20"/>
          <w:szCs w:val="20"/>
        </w:rPr>
      </w:pPr>
    </w:p>
    <w:p w14:paraId="19C5549E" w14:textId="77777777" w:rsidR="0007728A" w:rsidRPr="00CC0C2A" w:rsidRDefault="0007728A" w:rsidP="00317847">
      <w:pPr>
        <w:ind w:left="862"/>
        <w:jc w:val="both"/>
        <w:rPr>
          <w:rFonts w:asciiTheme="minorHAnsi" w:hAnsiTheme="minorHAnsi"/>
          <w:b/>
        </w:rPr>
      </w:pPr>
      <w:r w:rsidRPr="00CC0C2A">
        <w:rPr>
          <w:rFonts w:asciiTheme="minorHAnsi" w:hAnsiTheme="minorHAnsi"/>
          <w:b/>
        </w:rPr>
        <w:t>O</w:t>
      </w:r>
      <w:r w:rsidRPr="00CC0C2A">
        <w:rPr>
          <w:rFonts w:asciiTheme="minorHAnsi" w:hAnsiTheme="minorHAnsi"/>
          <w:b/>
          <w:vertAlign w:val="subscript"/>
        </w:rPr>
        <w:t>cwo</w:t>
      </w:r>
      <w:r w:rsidRPr="00CC0C2A">
        <w:rPr>
          <w:rFonts w:asciiTheme="minorHAnsi" w:hAnsiTheme="minorHAnsi"/>
          <w:b/>
        </w:rPr>
        <w:t xml:space="preserve"> = Q</w:t>
      </w:r>
      <w:r w:rsidRPr="00CC0C2A">
        <w:rPr>
          <w:rFonts w:asciiTheme="minorHAnsi" w:hAnsiTheme="minorHAnsi"/>
          <w:b/>
          <w:vertAlign w:val="subscript"/>
        </w:rPr>
        <w:t>wgcw</w:t>
      </w:r>
      <w:r w:rsidRPr="00CC0C2A">
        <w:rPr>
          <w:rFonts w:asciiTheme="minorHAnsi" w:hAnsiTheme="minorHAnsi"/>
          <w:b/>
        </w:rPr>
        <w:t xml:space="preserve"> x C</w:t>
      </w:r>
      <w:r w:rsidRPr="00CC0C2A">
        <w:rPr>
          <w:rFonts w:asciiTheme="minorHAnsi" w:hAnsiTheme="minorHAnsi"/>
          <w:b/>
          <w:vertAlign w:val="subscript"/>
        </w:rPr>
        <w:t>wg</w:t>
      </w:r>
      <w:r w:rsidRPr="00CC0C2A">
        <w:rPr>
          <w:rFonts w:asciiTheme="minorHAnsi" w:hAnsiTheme="minorHAnsi"/>
          <w:b/>
        </w:rPr>
        <w:t xml:space="preserve"> x G</w:t>
      </w:r>
      <w:r w:rsidRPr="00CC0C2A">
        <w:rPr>
          <w:rFonts w:asciiTheme="minorHAnsi" w:hAnsiTheme="minorHAnsi"/>
          <w:b/>
          <w:vertAlign w:val="subscript"/>
        </w:rPr>
        <w:t>cwo</w:t>
      </w:r>
      <w:r w:rsidRPr="00CC0C2A">
        <w:rPr>
          <w:rFonts w:asciiTheme="minorHAnsi" w:hAnsiTheme="minorHAnsi"/>
          <w:b/>
        </w:rPr>
        <w:t xml:space="preserve"> : G</w:t>
      </w:r>
      <w:r w:rsidRPr="00CC0C2A">
        <w:rPr>
          <w:rFonts w:asciiTheme="minorHAnsi" w:hAnsiTheme="minorHAnsi"/>
          <w:b/>
          <w:vertAlign w:val="subscript"/>
        </w:rPr>
        <w:t>scwo</w:t>
      </w:r>
      <w:r w:rsidRPr="00CC0C2A">
        <w:rPr>
          <w:rFonts w:asciiTheme="minorHAnsi" w:hAnsiTheme="minorHAnsi"/>
          <w:b/>
        </w:rPr>
        <w:t xml:space="preserve"> </w:t>
      </w:r>
    </w:p>
    <w:p w14:paraId="424BE27A" w14:textId="77777777" w:rsidR="0007728A" w:rsidRPr="00CC0C2A" w:rsidRDefault="0007728A" w:rsidP="00317847">
      <w:pPr>
        <w:ind w:left="862"/>
        <w:jc w:val="both"/>
        <w:rPr>
          <w:rFonts w:asciiTheme="minorHAnsi" w:hAnsiTheme="minorHAnsi"/>
        </w:rPr>
      </w:pPr>
    </w:p>
    <w:p w14:paraId="743C3B2F" w14:textId="77777777" w:rsidR="0007728A" w:rsidRPr="00CC0C2A" w:rsidRDefault="0007728A" w:rsidP="00317847">
      <w:pPr>
        <w:ind w:left="862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gdzie poszczególne symbole oznaczają:</w:t>
      </w:r>
    </w:p>
    <w:p w14:paraId="5EA80466" w14:textId="77777777" w:rsidR="008E51DB" w:rsidRPr="00CC0C2A" w:rsidRDefault="0007728A" w:rsidP="00317847">
      <w:pPr>
        <w:ind w:left="862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O</w:t>
      </w:r>
      <w:r w:rsidRPr="00CC0C2A">
        <w:rPr>
          <w:rFonts w:asciiTheme="minorHAnsi" w:hAnsiTheme="minorHAnsi"/>
          <w:vertAlign w:val="subscript"/>
        </w:rPr>
        <w:t>cwo</w:t>
      </w:r>
      <w:r w:rsidRPr="00CC0C2A">
        <w:rPr>
          <w:rFonts w:asciiTheme="minorHAnsi" w:hAnsiTheme="minorHAnsi"/>
        </w:rPr>
        <w:t xml:space="preserve"> -</w:t>
      </w:r>
      <w:r w:rsidRPr="00CC0C2A">
        <w:rPr>
          <w:rFonts w:asciiTheme="minorHAnsi" w:hAnsiTheme="minorHAnsi"/>
        </w:rPr>
        <w:tab/>
        <w:t>opłatę za ciepło dostarczone w celu podgrzewania wody wodociągowej,</w:t>
      </w:r>
      <w:r w:rsidR="0007534A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 xml:space="preserve">obliczoną dla danego Odbiorcy </w:t>
      </w:r>
    </w:p>
    <w:p w14:paraId="45B7643F" w14:textId="23F73B3B" w:rsidR="0007728A" w:rsidRPr="00CC0C2A" w:rsidRDefault="0007728A" w:rsidP="008E51DB">
      <w:pPr>
        <w:ind w:left="862" w:firstLine="554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[w zł.],</w:t>
      </w:r>
    </w:p>
    <w:p w14:paraId="0FA2F2E0" w14:textId="77777777" w:rsidR="008E51DB" w:rsidRPr="00CC0C2A" w:rsidRDefault="0007728A" w:rsidP="008E51DB">
      <w:pPr>
        <w:ind w:left="1416" w:hanging="554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Q</w:t>
      </w:r>
      <w:r w:rsidRPr="00CC0C2A">
        <w:rPr>
          <w:rFonts w:asciiTheme="minorHAnsi" w:hAnsiTheme="minorHAnsi"/>
          <w:vertAlign w:val="subscript"/>
        </w:rPr>
        <w:t>wgcw</w:t>
      </w:r>
      <w:r w:rsidRPr="00CC0C2A">
        <w:rPr>
          <w:rFonts w:asciiTheme="minorHAnsi" w:hAnsiTheme="minorHAnsi"/>
        </w:rPr>
        <w:t xml:space="preserve"> -</w:t>
      </w:r>
      <w:r w:rsidRPr="00CC0C2A">
        <w:rPr>
          <w:rFonts w:asciiTheme="minorHAnsi" w:hAnsiTheme="minorHAnsi"/>
        </w:rPr>
        <w:tab/>
        <w:t>ilość ciepła dostarczonego do grupowego węzła w celu podgrzania wody</w:t>
      </w:r>
      <w:r w:rsidR="0007534A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 xml:space="preserve">wodociągowej, określoną </w:t>
      </w:r>
    </w:p>
    <w:p w14:paraId="584E46B3" w14:textId="77777777" w:rsidR="008E51DB" w:rsidRPr="00CC0C2A" w:rsidRDefault="0007728A" w:rsidP="008E51DB">
      <w:pPr>
        <w:ind w:left="1416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na podstawie odczytów wskazań układu pomiarowo-rozliczeniowego, zainstalowanego w węźle cieplnym </w:t>
      </w:r>
    </w:p>
    <w:p w14:paraId="4B716544" w14:textId="5ADC8103" w:rsidR="0007728A" w:rsidRPr="00CC0C2A" w:rsidRDefault="0007728A" w:rsidP="008E51DB">
      <w:pPr>
        <w:ind w:left="1416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[w GJ],</w:t>
      </w:r>
    </w:p>
    <w:p w14:paraId="62629043" w14:textId="4A96D5D9" w:rsidR="0007728A" w:rsidRPr="00CC0C2A" w:rsidRDefault="0007728A" w:rsidP="00317847">
      <w:pPr>
        <w:ind w:left="862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C</w:t>
      </w:r>
      <w:r w:rsidRPr="00CC0C2A">
        <w:rPr>
          <w:rFonts w:asciiTheme="minorHAnsi" w:hAnsiTheme="minorHAnsi"/>
          <w:vertAlign w:val="subscript"/>
        </w:rPr>
        <w:t xml:space="preserve">wg </w:t>
      </w:r>
      <w:r w:rsidRPr="00CC0C2A">
        <w:rPr>
          <w:rFonts w:asciiTheme="minorHAnsi" w:hAnsiTheme="minorHAnsi"/>
        </w:rPr>
        <w:t>-</w:t>
      </w:r>
      <w:r w:rsidRPr="00CC0C2A">
        <w:rPr>
          <w:rFonts w:asciiTheme="minorHAnsi" w:hAnsiTheme="minorHAnsi"/>
        </w:rPr>
        <w:tab/>
        <w:t>cenę cie</w:t>
      </w:r>
      <w:r w:rsidR="0007534A" w:rsidRPr="00CC0C2A">
        <w:rPr>
          <w:rFonts w:asciiTheme="minorHAnsi" w:hAnsiTheme="minorHAnsi"/>
        </w:rPr>
        <w:t>pła dla danej grupy [w zł/GJ] ,</w:t>
      </w:r>
    </w:p>
    <w:p w14:paraId="4EACFAD4" w14:textId="0F12B424" w:rsidR="0007728A" w:rsidRPr="00C956C8" w:rsidRDefault="0007728A" w:rsidP="008E51DB">
      <w:pPr>
        <w:ind w:left="1416" w:hanging="554"/>
        <w:jc w:val="both"/>
        <w:rPr>
          <w:rFonts w:asciiTheme="minorHAnsi" w:hAnsiTheme="minorHAnsi"/>
          <w:color w:val="000000" w:themeColor="text1"/>
        </w:rPr>
      </w:pPr>
      <w:r w:rsidRPr="00CC0C2A">
        <w:rPr>
          <w:rFonts w:asciiTheme="minorHAnsi" w:hAnsiTheme="minorHAnsi"/>
        </w:rPr>
        <w:t>G</w:t>
      </w:r>
      <w:r w:rsidRPr="00CC0C2A">
        <w:rPr>
          <w:rFonts w:asciiTheme="minorHAnsi" w:hAnsiTheme="minorHAnsi"/>
          <w:vertAlign w:val="subscript"/>
        </w:rPr>
        <w:t>cwo</w:t>
      </w:r>
      <w:r w:rsidRPr="00CC0C2A">
        <w:rPr>
          <w:rFonts w:asciiTheme="minorHAnsi" w:hAnsiTheme="minorHAnsi"/>
        </w:rPr>
        <w:t xml:space="preserve"> -</w:t>
      </w:r>
      <w:r w:rsidRPr="00CC0C2A">
        <w:rPr>
          <w:rFonts w:asciiTheme="minorHAnsi" w:hAnsiTheme="minorHAnsi"/>
        </w:rPr>
        <w:tab/>
        <w:t xml:space="preserve">ilość wody zużytej w obiektach eksploatowanych przez Odbiorcę, określoną na podstawie </w:t>
      </w:r>
      <w:r w:rsidRPr="00C956C8">
        <w:rPr>
          <w:rFonts w:asciiTheme="minorHAnsi" w:hAnsiTheme="minorHAnsi"/>
          <w:color w:val="000000" w:themeColor="text1"/>
        </w:rPr>
        <w:t>odczytów wskazań przepływomierzy mieszkaniowych zainstalowanych w tych obiektach</w:t>
      </w:r>
      <w:r w:rsidR="008E51DB" w:rsidRPr="00C956C8">
        <w:rPr>
          <w:rFonts w:asciiTheme="minorHAnsi" w:hAnsiTheme="minorHAnsi"/>
          <w:color w:val="000000" w:themeColor="text1"/>
        </w:rPr>
        <w:t xml:space="preserve"> </w:t>
      </w:r>
      <w:r w:rsidR="002E0586" w:rsidRPr="00C956C8">
        <w:rPr>
          <w:rFonts w:asciiTheme="minorHAnsi" w:hAnsiTheme="minorHAnsi"/>
          <w:color w:val="000000" w:themeColor="text1"/>
        </w:rPr>
        <w:t>lub</w:t>
      </w:r>
      <w:r w:rsidR="009104B2" w:rsidRPr="00C956C8">
        <w:rPr>
          <w:rFonts w:asciiTheme="minorHAnsi" w:hAnsiTheme="minorHAnsi"/>
          <w:color w:val="000000" w:themeColor="text1"/>
        </w:rPr>
        <w:t xml:space="preserve"> ryczałtu określonego na </w:t>
      </w:r>
      <w:r w:rsidR="002E0586" w:rsidRPr="00C956C8">
        <w:rPr>
          <w:rFonts w:asciiTheme="minorHAnsi" w:hAnsiTheme="minorHAnsi"/>
          <w:color w:val="000000" w:themeColor="text1"/>
        </w:rPr>
        <w:t>ich podstawie z</w:t>
      </w:r>
      <w:r w:rsidR="009104B2" w:rsidRPr="00C956C8">
        <w:rPr>
          <w:rFonts w:asciiTheme="minorHAnsi" w:hAnsiTheme="minorHAnsi"/>
          <w:color w:val="000000" w:themeColor="text1"/>
        </w:rPr>
        <w:t xml:space="preserve"> roku </w:t>
      </w:r>
      <w:r w:rsidR="002E0586" w:rsidRPr="00C956C8">
        <w:rPr>
          <w:rFonts w:asciiTheme="minorHAnsi" w:hAnsiTheme="minorHAnsi"/>
          <w:color w:val="000000" w:themeColor="text1"/>
        </w:rPr>
        <w:t>ubiegłego</w:t>
      </w:r>
      <w:r w:rsidR="008A5064" w:rsidRPr="00C956C8">
        <w:rPr>
          <w:rFonts w:asciiTheme="minorHAnsi" w:hAnsiTheme="minorHAnsi"/>
          <w:color w:val="000000" w:themeColor="text1"/>
        </w:rPr>
        <w:t xml:space="preserve"> </w:t>
      </w:r>
      <w:r w:rsidRPr="00C956C8">
        <w:rPr>
          <w:rFonts w:asciiTheme="minorHAnsi" w:hAnsiTheme="minorHAnsi"/>
          <w:color w:val="000000" w:themeColor="text1"/>
        </w:rPr>
        <w:t>[w m</w:t>
      </w:r>
      <w:r w:rsidRPr="00C956C8">
        <w:rPr>
          <w:rFonts w:asciiTheme="minorHAnsi" w:hAnsiTheme="minorHAnsi"/>
          <w:color w:val="000000" w:themeColor="text1"/>
          <w:vertAlign w:val="superscript"/>
        </w:rPr>
        <w:t>3</w:t>
      </w:r>
      <w:r w:rsidRPr="00C956C8">
        <w:rPr>
          <w:rFonts w:asciiTheme="minorHAnsi" w:hAnsiTheme="minorHAnsi"/>
          <w:color w:val="000000" w:themeColor="text1"/>
        </w:rPr>
        <w:t>],</w:t>
      </w:r>
      <w:r w:rsidR="0007534A" w:rsidRPr="00C956C8">
        <w:rPr>
          <w:rFonts w:asciiTheme="minorHAnsi" w:hAnsiTheme="minorHAnsi"/>
          <w:color w:val="000000" w:themeColor="text1"/>
        </w:rPr>
        <w:t xml:space="preserve"> </w:t>
      </w:r>
    </w:p>
    <w:p w14:paraId="4D74FE3B" w14:textId="6586372D" w:rsidR="0007728A" w:rsidRPr="00C956C8" w:rsidRDefault="0007728A" w:rsidP="008E51DB">
      <w:pPr>
        <w:ind w:left="1416" w:hanging="554"/>
        <w:jc w:val="both"/>
        <w:rPr>
          <w:rFonts w:asciiTheme="minorHAnsi" w:hAnsiTheme="minorHAnsi"/>
          <w:color w:val="000000" w:themeColor="text1"/>
        </w:rPr>
      </w:pPr>
      <w:r w:rsidRPr="00C956C8">
        <w:rPr>
          <w:rFonts w:asciiTheme="minorHAnsi" w:hAnsiTheme="minorHAnsi"/>
          <w:color w:val="000000" w:themeColor="text1"/>
        </w:rPr>
        <w:t>G</w:t>
      </w:r>
      <w:r w:rsidRPr="00C956C8">
        <w:rPr>
          <w:rFonts w:asciiTheme="minorHAnsi" w:hAnsiTheme="minorHAnsi"/>
          <w:color w:val="000000" w:themeColor="text1"/>
          <w:vertAlign w:val="subscript"/>
        </w:rPr>
        <w:t>scwo</w:t>
      </w:r>
      <w:r w:rsidRPr="00C956C8">
        <w:rPr>
          <w:rFonts w:asciiTheme="minorHAnsi" w:hAnsiTheme="minorHAnsi"/>
          <w:color w:val="000000" w:themeColor="text1"/>
        </w:rPr>
        <w:t xml:space="preserve"> -</w:t>
      </w:r>
      <w:r w:rsidRPr="00C956C8">
        <w:rPr>
          <w:rFonts w:asciiTheme="minorHAnsi" w:hAnsiTheme="minorHAnsi"/>
          <w:color w:val="000000" w:themeColor="text1"/>
        </w:rPr>
        <w:tab/>
        <w:t>ilość ciepłej wody zużytej we wszystkich obiektach zasilanych z węzła grupowego,</w:t>
      </w:r>
      <w:r w:rsidR="0007534A" w:rsidRPr="00C956C8">
        <w:rPr>
          <w:rFonts w:asciiTheme="minorHAnsi" w:hAnsiTheme="minorHAnsi"/>
          <w:color w:val="000000" w:themeColor="text1"/>
        </w:rPr>
        <w:t xml:space="preserve"> </w:t>
      </w:r>
      <w:r w:rsidRPr="00C956C8">
        <w:rPr>
          <w:rFonts w:asciiTheme="minorHAnsi" w:hAnsiTheme="minorHAnsi"/>
          <w:color w:val="000000" w:themeColor="text1"/>
        </w:rPr>
        <w:t xml:space="preserve">określoną na podstawie odczytów wskazań przepływomierzy mieszkaniowych </w:t>
      </w:r>
      <w:r w:rsidRPr="00CC0C2A">
        <w:rPr>
          <w:rFonts w:asciiTheme="minorHAnsi" w:hAnsiTheme="minorHAnsi"/>
        </w:rPr>
        <w:t xml:space="preserve">zainstalowanych w tych </w:t>
      </w:r>
      <w:r w:rsidRPr="00C956C8">
        <w:rPr>
          <w:rFonts w:asciiTheme="minorHAnsi" w:hAnsiTheme="minorHAnsi"/>
          <w:color w:val="000000" w:themeColor="text1"/>
        </w:rPr>
        <w:t>obiektach</w:t>
      </w:r>
      <w:r w:rsidR="001F3609" w:rsidRPr="00C956C8">
        <w:rPr>
          <w:rFonts w:asciiTheme="minorHAnsi" w:hAnsiTheme="minorHAnsi"/>
          <w:color w:val="000000" w:themeColor="text1"/>
        </w:rPr>
        <w:t xml:space="preserve"> lub ryczałtu określonego na ich podstawie z roku ubiegłego </w:t>
      </w:r>
      <w:r w:rsidRPr="00C956C8">
        <w:rPr>
          <w:rFonts w:asciiTheme="minorHAnsi" w:hAnsiTheme="minorHAnsi"/>
          <w:color w:val="000000" w:themeColor="text1"/>
        </w:rPr>
        <w:t>[w m</w:t>
      </w:r>
      <w:r w:rsidRPr="00C956C8">
        <w:rPr>
          <w:rFonts w:asciiTheme="minorHAnsi" w:hAnsiTheme="minorHAnsi"/>
          <w:color w:val="000000" w:themeColor="text1"/>
          <w:vertAlign w:val="superscript"/>
        </w:rPr>
        <w:t>3</w:t>
      </w:r>
      <w:r w:rsidR="003D7942" w:rsidRPr="00C956C8">
        <w:rPr>
          <w:rFonts w:asciiTheme="minorHAnsi" w:hAnsiTheme="minorHAnsi"/>
          <w:color w:val="000000" w:themeColor="text1"/>
        </w:rPr>
        <w:t>],</w:t>
      </w:r>
    </w:p>
    <w:p w14:paraId="0892E3EC" w14:textId="77777777" w:rsidR="003204C5" w:rsidRPr="00C956C8" w:rsidRDefault="003204C5" w:rsidP="008E51DB">
      <w:pPr>
        <w:ind w:left="1416" w:hanging="554"/>
        <w:jc w:val="both"/>
        <w:rPr>
          <w:rFonts w:asciiTheme="minorHAnsi" w:hAnsiTheme="minorHAnsi"/>
          <w:color w:val="000000" w:themeColor="text1"/>
        </w:rPr>
      </w:pPr>
    </w:p>
    <w:p w14:paraId="5B021CB9" w14:textId="031967E5" w:rsidR="0007728A" w:rsidRPr="00CC0C2A" w:rsidRDefault="0007728A" w:rsidP="00DA63A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b/>
        </w:rPr>
      </w:pPr>
      <w:r w:rsidRPr="00CC0C2A">
        <w:rPr>
          <w:rFonts w:asciiTheme="minorHAnsi" w:hAnsiTheme="minorHAnsi"/>
          <w:b/>
        </w:rPr>
        <w:t>opłata zmienna za usługi przesyłowe</w:t>
      </w:r>
      <w:r w:rsidRPr="00CC0C2A">
        <w:rPr>
          <w:rFonts w:asciiTheme="minorHAnsi" w:hAnsiTheme="minorHAnsi"/>
        </w:rPr>
        <w:t xml:space="preserve">, pobierana od Odbiorców </w:t>
      </w:r>
      <w:r w:rsidR="0007534A" w:rsidRPr="00CC0C2A">
        <w:rPr>
          <w:rFonts w:asciiTheme="minorHAnsi" w:hAnsiTheme="minorHAnsi"/>
        </w:rPr>
        <w:t xml:space="preserve">za każdy miesiąc, </w:t>
      </w:r>
      <w:r w:rsidRPr="00CC0C2A">
        <w:rPr>
          <w:rFonts w:asciiTheme="minorHAnsi" w:hAnsiTheme="minorHAnsi"/>
        </w:rPr>
        <w:t>w którym nastąpił pobór ciepła, jest obliczana:</w:t>
      </w:r>
    </w:p>
    <w:p w14:paraId="5C7B33B6" w14:textId="7CBC6B05" w:rsidR="0007728A" w:rsidRPr="00CC0C2A" w:rsidRDefault="0007728A" w:rsidP="002800F3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w przypadku gdy zewnętrzne instalacje odbiorcze są eksploatowane przez Sprzedawcę</w:t>
      </w:r>
      <w:r w:rsidR="0007534A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 xml:space="preserve">- jako iloczyn stawki opłaty zmiennej za usługi przesyłowe dla danej grupy taryfowej oraz łącznej ilości ciepła, ustalonej w sposób określony w pkt. 3 lit. a, </w:t>
      </w:r>
    </w:p>
    <w:p w14:paraId="1F7ECB4C" w14:textId="7A188B26" w:rsidR="0007728A" w:rsidRPr="00CC0C2A" w:rsidRDefault="0007728A" w:rsidP="002800F3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w przypadku gdy zewnętrzne instalacje odbiorcze nie są eksploatowane przez</w:t>
      </w:r>
      <w:r w:rsidR="002800F3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>Sprzedawcę</w:t>
      </w:r>
      <w:r w:rsidR="0007534A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 xml:space="preserve">- jako iloczyn stawki opłaty zmiennej za usługi przesyłowe dla danej grupy taryfowej oraz łącznej ilości ciepła, ustalonej w sposób określony w pkt. 3 lit. b, </w:t>
      </w:r>
    </w:p>
    <w:p w14:paraId="5E49F46E" w14:textId="77777777" w:rsidR="0007728A" w:rsidRPr="00CC0C2A" w:rsidRDefault="0007728A" w:rsidP="00DA63A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b/>
        </w:rPr>
      </w:pPr>
      <w:r w:rsidRPr="00CC0C2A">
        <w:rPr>
          <w:rFonts w:asciiTheme="minorHAnsi" w:hAnsiTheme="minorHAnsi"/>
          <w:b/>
        </w:rPr>
        <w:t>opłata za nośnik ciepła</w:t>
      </w:r>
      <w:r w:rsidRPr="00CC0C2A">
        <w:rPr>
          <w:rFonts w:asciiTheme="minorHAnsi" w:hAnsiTheme="minorHAnsi"/>
        </w:rPr>
        <w:t>, pobierana od Odbiorców za każdy miesiąc, w którym nastąpił pobór nośnika ciepła dostarczonego do napełnienia i uzupełnienia ubytków wody w instalacji centralnego ogrzewania, jest obliczana według wzoru:</w:t>
      </w:r>
    </w:p>
    <w:p w14:paraId="56330749" w14:textId="77777777" w:rsidR="0007728A" w:rsidRPr="00CC0C2A" w:rsidRDefault="0007728A" w:rsidP="008A311E">
      <w:pPr>
        <w:jc w:val="both"/>
        <w:rPr>
          <w:rFonts w:asciiTheme="minorHAnsi" w:hAnsiTheme="minorHAnsi"/>
        </w:rPr>
      </w:pPr>
    </w:p>
    <w:p w14:paraId="7EAB67DD" w14:textId="77777777" w:rsidR="0007728A" w:rsidRPr="00CC0C2A" w:rsidRDefault="0007728A" w:rsidP="003D7942">
      <w:pPr>
        <w:ind w:left="708"/>
        <w:jc w:val="both"/>
        <w:rPr>
          <w:rFonts w:asciiTheme="minorHAnsi" w:hAnsiTheme="minorHAnsi"/>
          <w:b/>
        </w:rPr>
      </w:pPr>
      <w:r w:rsidRPr="00CC0C2A">
        <w:rPr>
          <w:rFonts w:asciiTheme="minorHAnsi" w:hAnsiTheme="minorHAnsi"/>
          <w:b/>
        </w:rPr>
        <w:t>O</w:t>
      </w:r>
      <w:r w:rsidRPr="00CC0C2A">
        <w:rPr>
          <w:rFonts w:asciiTheme="minorHAnsi" w:hAnsiTheme="minorHAnsi"/>
          <w:b/>
          <w:vertAlign w:val="subscript"/>
        </w:rPr>
        <w:t>no</w:t>
      </w:r>
      <w:r w:rsidRPr="00CC0C2A">
        <w:rPr>
          <w:rFonts w:asciiTheme="minorHAnsi" w:hAnsiTheme="minorHAnsi"/>
          <w:b/>
        </w:rPr>
        <w:t xml:space="preserve"> = G</w:t>
      </w:r>
      <w:r w:rsidRPr="00CC0C2A">
        <w:rPr>
          <w:rFonts w:asciiTheme="minorHAnsi" w:hAnsiTheme="minorHAnsi"/>
          <w:b/>
          <w:vertAlign w:val="subscript"/>
        </w:rPr>
        <w:t>nwg</w:t>
      </w:r>
      <w:r w:rsidRPr="00CC0C2A">
        <w:rPr>
          <w:rFonts w:asciiTheme="minorHAnsi" w:hAnsiTheme="minorHAnsi"/>
          <w:b/>
        </w:rPr>
        <w:t xml:space="preserve"> x C</w:t>
      </w:r>
      <w:r w:rsidRPr="00CC0C2A">
        <w:rPr>
          <w:rFonts w:asciiTheme="minorHAnsi" w:hAnsiTheme="minorHAnsi"/>
          <w:b/>
          <w:vertAlign w:val="subscript"/>
        </w:rPr>
        <w:t>n</w:t>
      </w:r>
      <w:r w:rsidRPr="00CC0C2A">
        <w:rPr>
          <w:rFonts w:asciiTheme="minorHAnsi" w:hAnsiTheme="minorHAnsi"/>
          <w:b/>
        </w:rPr>
        <w:t xml:space="preserve"> x N</w:t>
      </w:r>
      <w:r w:rsidRPr="00CC0C2A">
        <w:rPr>
          <w:rFonts w:asciiTheme="minorHAnsi" w:hAnsiTheme="minorHAnsi"/>
          <w:b/>
          <w:vertAlign w:val="subscript"/>
        </w:rPr>
        <w:t>oo</w:t>
      </w:r>
      <w:r w:rsidRPr="00CC0C2A">
        <w:rPr>
          <w:rFonts w:asciiTheme="minorHAnsi" w:hAnsiTheme="minorHAnsi"/>
          <w:b/>
        </w:rPr>
        <w:t xml:space="preserve"> : N</w:t>
      </w:r>
      <w:r w:rsidRPr="00CC0C2A">
        <w:rPr>
          <w:rFonts w:asciiTheme="minorHAnsi" w:hAnsiTheme="minorHAnsi"/>
          <w:b/>
          <w:vertAlign w:val="subscript"/>
        </w:rPr>
        <w:t>owg</w:t>
      </w:r>
      <w:r w:rsidRPr="00CC0C2A">
        <w:rPr>
          <w:rFonts w:asciiTheme="minorHAnsi" w:hAnsiTheme="minorHAnsi"/>
          <w:b/>
        </w:rPr>
        <w:t xml:space="preserve"> </w:t>
      </w:r>
    </w:p>
    <w:p w14:paraId="10BC7C27" w14:textId="77777777" w:rsidR="0007728A" w:rsidRPr="00CC0C2A" w:rsidRDefault="0007728A" w:rsidP="003D7942">
      <w:pPr>
        <w:ind w:left="708"/>
        <w:jc w:val="both"/>
        <w:rPr>
          <w:rFonts w:asciiTheme="minorHAnsi" w:hAnsiTheme="minorHAnsi"/>
        </w:rPr>
      </w:pPr>
    </w:p>
    <w:p w14:paraId="29F3A92E" w14:textId="77777777" w:rsidR="0007728A" w:rsidRPr="00CC0C2A" w:rsidRDefault="0007728A" w:rsidP="003D7942">
      <w:pPr>
        <w:ind w:left="708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gdzie poszczególne symbole oznaczają:</w:t>
      </w:r>
    </w:p>
    <w:p w14:paraId="03AE085B" w14:textId="77777777" w:rsidR="0007728A" w:rsidRPr="00CC0C2A" w:rsidRDefault="0007728A" w:rsidP="003D7942">
      <w:pPr>
        <w:ind w:left="708"/>
        <w:jc w:val="both"/>
        <w:rPr>
          <w:rFonts w:asciiTheme="minorHAnsi" w:hAnsiTheme="minorHAnsi"/>
        </w:rPr>
      </w:pPr>
    </w:p>
    <w:p w14:paraId="468338D7" w14:textId="6A55D0D4" w:rsidR="0007728A" w:rsidRPr="00CC0C2A" w:rsidRDefault="0007728A" w:rsidP="3112B4F3">
      <w:pPr>
        <w:ind w:left="708"/>
        <w:jc w:val="both"/>
        <w:rPr>
          <w:rFonts w:asciiTheme="minorHAnsi" w:hAnsiTheme="minorHAnsi"/>
        </w:rPr>
      </w:pPr>
      <w:r w:rsidRPr="3112B4F3">
        <w:rPr>
          <w:rFonts w:asciiTheme="minorHAnsi" w:hAnsiTheme="minorHAnsi"/>
        </w:rPr>
        <w:t>O</w:t>
      </w:r>
      <w:r w:rsidRPr="3112B4F3">
        <w:rPr>
          <w:rFonts w:asciiTheme="minorHAnsi" w:hAnsiTheme="minorHAnsi"/>
          <w:vertAlign w:val="subscript"/>
        </w:rPr>
        <w:t>no</w:t>
      </w:r>
      <w:r w:rsidRPr="3112B4F3">
        <w:rPr>
          <w:rFonts w:asciiTheme="minorHAnsi" w:hAnsiTheme="minorHAnsi"/>
        </w:rPr>
        <w:t xml:space="preserve"> -</w:t>
      </w:r>
      <w:r w:rsidR="7AC8B63D" w:rsidRPr="3112B4F3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ab/>
      </w:r>
      <w:r w:rsidRPr="3112B4F3">
        <w:rPr>
          <w:rFonts w:asciiTheme="minorHAnsi" w:hAnsiTheme="minorHAnsi"/>
        </w:rPr>
        <w:t>opłatę za nośnik ciepła, obliczaną dla danego Odbiorcy</w:t>
      </w:r>
      <w:r w:rsidR="676B58ED" w:rsidRPr="3112B4F3">
        <w:rPr>
          <w:rFonts w:asciiTheme="minorHAnsi" w:hAnsiTheme="minorHAnsi"/>
        </w:rPr>
        <w:t xml:space="preserve"> </w:t>
      </w:r>
      <w:r w:rsidRPr="3112B4F3">
        <w:rPr>
          <w:rFonts w:asciiTheme="minorHAnsi" w:hAnsiTheme="minorHAnsi"/>
        </w:rPr>
        <w:t>[w zł.],</w:t>
      </w:r>
    </w:p>
    <w:p w14:paraId="305B5BC0" w14:textId="761B3542" w:rsidR="0007728A" w:rsidRPr="00CC0C2A" w:rsidRDefault="0007728A" w:rsidP="3112B4F3">
      <w:pPr>
        <w:ind w:left="1413" w:hanging="705"/>
        <w:jc w:val="both"/>
        <w:rPr>
          <w:rFonts w:asciiTheme="minorHAnsi" w:hAnsiTheme="minorHAnsi"/>
        </w:rPr>
      </w:pPr>
      <w:r w:rsidRPr="3112B4F3">
        <w:rPr>
          <w:rFonts w:asciiTheme="minorHAnsi" w:hAnsiTheme="minorHAnsi"/>
        </w:rPr>
        <w:t>G</w:t>
      </w:r>
      <w:r w:rsidRPr="3112B4F3">
        <w:rPr>
          <w:rFonts w:asciiTheme="minorHAnsi" w:hAnsiTheme="minorHAnsi"/>
          <w:vertAlign w:val="subscript"/>
        </w:rPr>
        <w:t>nwg</w:t>
      </w:r>
      <w:r w:rsidRPr="3112B4F3">
        <w:rPr>
          <w:rFonts w:asciiTheme="minorHAnsi" w:hAnsiTheme="minorHAnsi"/>
        </w:rPr>
        <w:t xml:space="preserve"> -</w:t>
      </w:r>
      <w:r w:rsidR="10357311" w:rsidRPr="3112B4F3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ab/>
      </w:r>
      <w:r w:rsidRPr="3112B4F3">
        <w:rPr>
          <w:rFonts w:asciiTheme="minorHAnsi" w:hAnsiTheme="minorHAnsi"/>
        </w:rPr>
        <w:t>ilość nośnika ciepła dostarczonego do grupowego węzła</w:t>
      </w:r>
      <w:r w:rsidR="57CDD622" w:rsidRPr="3112B4F3">
        <w:rPr>
          <w:rFonts w:asciiTheme="minorHAnsi" w:hAnsiTheme="minorHAnsi"/>
        </w:rPr>
        <w:t xml:space="preserve"> </w:t>
      </w:r>
      <w:r w:rsidRPr="3112B4F3">
        <w:rPr>
          <w:rFonts w:asciiTheme="minorHAnsi" w:hAnsiTheme="minorHAnsi"/>
        </w:rPr>
        <w:t>cieplnego, w celu napełniania</w:t>
      </w:r>
      <w:r w:rsidR="0007534A" w:rsidRPr="3112B4F3">
        <w:rPr>
          <w:rFonts w:asciiTheme="minorHAnsi" w:hAnsiTheme="minorHAnsi"/>
        </w:rPr>
        <w:t xml:space="preserve"> </w:t>
      </w:r>
      <w:r w:rsidRPr="3112B4F3">
        <w:rPr>
          <w:rFonts w:asciiTheme="minorHAnsi" w:hAnsiTheme="minorHAnsi"/>
        </w:rPr>
        <w:t>i uzupełnienia ubytków wody w połączonej z tym węzłem instalacji centralnego ogrzewania</w:t>
      </w:r>
      <w:r w:rsidR="008E51DB" w:rsidRPr="3112B4F3">
        <w:rPr>
          <w:rFonts w:asciiTheme="minorHAnsi" w:hAnsiTheme="minorHAnsi"/>
        </w:rPr>
        <w:t xml:space="preserve"> </w:t>
      </w:r>
      <w:r w:rsidRPr="3112B4F3">
        <w:rPr>
          <w:rFonts w:asciiTheme="minorHAnsi" w:hAnsiTheme="minorHAnsi"/>
        </w:rPr>
        <w:t>[w m</w:t>
      </w:r>
      <w:r w:rsidRPr="3112B4F3">
        <w:rPr>
          <w:rFonts w:asciiTheme="minorHAnsi" w:hAnsiTheme="minorHAnsi"/>
          <w:vertAlign w:val="superscript"/>
        </w:rPr>
        <w:t>3</w:t>
      </w:r>
      <w:r w:rsidRPr="3112B4F3">
        <w:rPr>
          <w:rFonts w:asciiTheme="minorHAnsi" w:hAnsiTheme="minorHAnsi"/>
        </w:rPr>
        <w:t>],</w:t>
      </w:r>
    </w:p>
    <w:p w14:paraId="3BDBACDE" w14:textId="6A876C02" w:rsidR="0007728A" w:rsidRPr="00CC0C2A" w:rsidRDefault="0007728A" w:rsidP="3112B4F3">
      <w:pPr>
        <w:ind w:left="708"/>
        <w:jc w:val="both"/>
        <w:rPr>
          <w:rFonts w:asciiTheme="minorHAnsi" w:hAnsiTheme="minorHAnsi"/>
        </w:rPr>
      </w:pPr>
      <w:r w:rsidRPr="3112B4F3">
        <w:rPr>
          <w:rFonts w:asciiTheme="minorHAnsi" w:hAnsiTheme="minorHAnsi"/>
        </w:rPr>
        <w:t>C</w:t>
      </w:r>
      <w:r w:rsidRPr="3112B4F3">
        <w:rPr>
          <w:rFonts w:asciiTheme="minorHAnsi" w:hAnsiTheme="minorHAnsi"/>
          <w:vertAlign w:val="subscript"/>
        </w:rPr>
        <w:t>n</w:t>
      </w:r>
      <w:r w:rsidRPr="3112B4F3">
        <w:rPr>
          <w:rFonts w:asciiTheme="minorHAnsi" w:hAnsiTheme="minorHAnsi"/>
        </w:rPr>
        <w:t xml:space="preserve"> -</w:t>
      </w:r>
      <w:r w:rsidR="486B99D5" w:rsidRPr="3112B4F3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ab/>
      </w:r>
      <w:r w:rsidRPr="3112B4F3">
        <w:rPr>
          <w:rFonts w:asciiTheme="minorHAnsi" w:hAnsiTheme="minorHAnsi"/>
        </w:rPr>
        <w:t>cenę nośnika ciepła [w zł/m</w:t>
      </w:r>
      <w:r w:rsidRPr="3112B4F3">
        <w:rPr>
          <w:rFonts w:asciiTheme="minorHAnsi" w:hAnsiTheme="minorHAnsi"/>
          <w:vertAlign w:val="superscript"/>
        </w:rPr>
        <w:t>3</w:t>
      </w:r>
      <w:r w:rsidRPr="3112B4F3">
        <w:rPr>
          <w:rFonts w:asciiTheme="minorHAnsi" w:hAnsiTheme="minorHAnsi"/>
        </w:rPr>
        <w:t>],</w:t>
      </w:r>
    </w:p>
    <w:p w14:paraId="75838B80" w14:textId="6A1C0A94" w:rsidR="0007728A" w:rsidRPr="00CC0C2A" w:rsidRDefault="0007728A" w:rsidP="3112B4F3">
      <w:pPr>
        <w:ind w:left="708"/>
        <w:jc w:val="both"/>
        <w:rPr>
          <w:rFonts w:asciiTheme="minorHAnsi" w:hAnsiTheme="minorHAnsi"/>
        </w:rPr>
      </w:pPr>
      <w:r w:rsidRPr="3112B4F3">
        <w:rPr>
          <w:rFonts w:asciiTheme="minorHAnsi" w:hAnsiTheme="minorHAnsi"/>
        </w:rPr>
        <w:t>N</w:t>
      </w:r>
      <w:r w:rsidRPr="3112B4F3">
        <w:rPr>
          <w:rFonts w:asciiTheme="minorHAnsi" w:hAnsiTheme="minorHAnsi"/>
          <w:vertAlign w:val="subscript"/>
        </w:rPr>
        <w:t>oo</w:t>
      </w:r>
      <w:r w:rsidRPr="3112B4F3">
        <w:rPr>
          <w:rFonts w:asciiTheme="minorHAnsi" w:hAnsiTheme="minorHAnsi"/>
        </w:rPr>
        <w:t xml:space="preserve"> -</w:t>
      </w:r>
      <w:r w:rsidR="24AAE6B2" w:rsidRPr="3112B4F3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ab/>
      </w:r>
      <w:r w:rsidRPr="3112B4F3">
        <w:rPr>
          <w:rFonts w:asciiTheme="minorHAnsi" w:hAnsiTheme="minorHAnsi"/>
        </w:rPr>
        <w:t>sumę mocy cieplnej instalacji ogrzewania dla obiektów danego Odbiorcy [w MW],</w:t>
      </w:r>
    </w:p>
    <w:p w14:paraId="528B98F2" w14:textId="7C49770F" w:rsidR="0007728A" w:rsidRDefault="0007728A" w:rsidP="3112B4F3">
      <w:pPr>
        <w:ind w:left="1413" w:hanging="705"/>
        <w:jc w:val="both"/>
        <w:rPr>
          <w:rFonts w:asciiTheme="minorHAnsi" w:hAnsiTheme="minorHAnsi"/>
        </w:rPr>
      </w:pPr>
      <w:r w:rsidRPr="3112B4F3">
        <w:rPr>
          <w:rFonts w:asciiTheme="minorHAnsi" w:hAnsiTheme="minorHAnsi"/>
        </w:rPr>
        <w:t>N</w:t>
      </w:r>
      <w:r w:rsidRPr="3112B4F3">
        <w:rPr>
          <w:rFonts w:asciiTheme="minorHAnsi" w:hAnsiTheme="minorHAnsi"/>
          <w:vertAlign w:val="subscript"/>
        </w:rPr>
        <w:t>owg</w:t>
      </w:r>
      <w:r w:rsidRPr="3112B4F3">
        <w:rPr>
          <w:rFonts w:asciiTheme="minorHAnsi" w:hAnsiTheme="minorHAnsi"/>
        </w:rPr>
        <w:t xml:space="preserve"> -</w:t>
      </w:r>
      <w:r w:rsidR="177C5BCE" w:rsidRPr="3112B4F3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ab/>
      </w:r>
      <w:r w:rsidRPr="3112B4F3">
        <w:rPr>
          <w:rFonts w:asciiTheme="minorHAnsi" w:hAnsiTheme="minorHAnsi"/>
        </w:rPr>
        <w:t xml:space="preserve">sumę mocy cieplnej instalacji ogrzewania wszystkich obiektów zasilanych z grupowego węzła </w:t>
      </w:r>
      <w:r w:rsidR="00352625" w:rsidRPr="3112B4F3">
        <w:rPr>
          <w:rFonts w:asciiTheme="minorHAnsi" w:hAnsiTheme="minorHAnsi"/>
        </w:rPr>
        <w:t>c</w:t>
      </w:r>
      <w:r w:rsidRPr="3112B4F3">
        <w:rPr>
          <w:rFonts w:asciiTheme="minorHAnsi" w:hAnsiTheme="minorHAnsi"/>
        </w:rPr>
        <w:t>ieplnego [w MW],</w:t>
      </w:r>
    </w:p>
    <w:p w14:paraId="296981C5" w14:textId="4FA43E34" w:rsidR="00F95776" w:rsidRDefault="00F95776" w:rsidP="3112B4F3">
      <w:pPr>
        <w:ind w:left="1413" w:hanging="705"/>
        <w:jc w:val="both"/>
        <w:rPr>
          <w:rFonts w:asciiTheme="minorHAnsi" w:hAnsiTheme="minorHAnsi"/>
        </w:rPr>
      </w:pPr>
    </w:p>
    <w:p w14:paraId="0E92AFE9" w14:textId="3AF2AC88" w:rsidR="00F95776" w:rsidRPr="00F95776" w:rsidRDefault="00F95776" w:rsidP="00F95776">
      <w:pPr>
        <w:pStyle w:val="Nagwek2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F95776">
        <w:rPr>
          <w:rFonts w:asciiTheme="minorHAnsi" w:hAnsiTheme="minorHAnsi" w:cstheme="minorHAnsi"/>
          <w:sz w:val="20"/>
          <w:szCs w:val="20"/>
        </w:rPr>
        <w:lastRenderedPageBreak/>
        <w:t xml:space="preserve">opłata za najem pomieszczenia pod potrzeby grupowego węzła cieplnego,  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>pobierana od Odbiorcy w każdym miesiącu a obliczana według wzoru:</w:t>
      </w:r>
    </w:p>
    <w:p w14:paraId="2C732E93" w14:textId="77777777" w:rsidR="00F95776" w:rsidRPr="00F95776" w:rsidRDefault="00F95776" w:rsidP="00F95776">
      <w:pPr>
        <w:pStyle w:val="Nagwek2"/>
        <w:rPr>
          <w:rFonts w:asciiTheme="minorHAnsi" w:hAnsiTheme="minorHAnsi" w:cstheme="minorHAnsi"/>
          <w:b w:val="0"/>
          <w:sz w:val="20"/>
          <w:szCs w:val="20"/>
        </w:rPr>
      </w:pPr>
    </w:p>
    <w:p w14:paraId="59CE8854" w14:textId="77777777" w:rsidR="00F95776" w:rsidRPr="00F95776" w:rsidRDefault="00F95776" w:rsidP="00F95776">
      <w:pPr>
        <w:pStyle w:val="Nagwek2"/>
        <w:ind w:left="3036"/>
        <w:rPr>
          <w:rFonts w:asciiTheme="minorHAnsi" w:hAnsiTheme="minorHAnsi" w:cstheme="minorHAnsi"/>
          <w:sz w:val="20"/>
          <w:szCs w:val="20"/>
        </w:rPr>
      </w:pPr>
      <w:r w:rsidRPr="00F95776">
        <w:rPr>
          <w:rFonts w:asciiTheme="minorHAnsi" w:hAnsiTheme="minorHAnsi" w:cstheme="minorHAnsi"/>
          <w:sz w:val="20"/>
          <w:szCs w:val="20"/>
        </w:rPr>
        <w:t xml:space="preserve">   O</w:t>
      </w:r>
      <w:r w:rsidRPr="00F95776">
        <w:rPr>
          <w:rFonts w:asciiTheme="minorHAnsi" w:hAnsiTheme="minorHAnsi" w:cstheme="minorHAnsi"/>
          <w:sz w:val="20"/>
          <w:szCs w:val="20"/>
          <w:vertAlign w:val="subscript"/>
        </w:rPr>
        <w:t>do</w:t>
      </w:r>
      <w:r w:rsidRPr="00F95776">
        <w:rPr>
          <w:rFonts w:asciiTheme="minorHAnsi" w:hAnsiTheme="minorHAnsi" w:cstheme="minorHAnsi"/>
          <w:sz w:val="20"/>
          <w:szCs w:val="20"/>
        </w:rPr>
        <w:t xml:space="preserve"> = K</w:t>
      </w:r>
      <w:r w:rsidRPr="00F95776">
        <w:rPr>
          <w:rFonts w:asciiTheme="minorHAnsi" w:hAnsiTheme="minorHAnsi" w:cstheme="minorHAnsi"/>
          <w:sz w:val="20"/>
          <w:szCs w:val="20"/>
          <w:vertAlign w:val="subscript"/>
        </w:rPr>
        <w:t>d</w:t>
      </w:r>
      <w:r w:rsidRPr="00F95776">
        <w:rPr>
          <w:rFonts w:asciiTheme="minorHAnsi" w:hAnsiTheme="minorHAnsi" w:cstheme="minorHAnsi"/>
          <w:sz w:val="20"/>
          <w:szCs w:val="20"/>
        </w:rPr>
        <w:t xml:space="preserve"> x N</w:t>
      </w:r>
      <w:r w:rsidRPr="00F95776">
        <w:rPr>
          <w:rFonts w:asciiTheme="minorHAnsi" w:hAnsiTheme="minorHAnsi" w:cstheme="minorHAnsi"/>
          <w:sz w:val="20"/>
          <w:szCs w:val="20"/>
          <w:vertAlign w:val="subscript"/>
        </w:rPr>
        <w:t>mo</w:t>
      </w:r>
      <w:r w:rsidRPr="00F95776">
        <w:rPr>
          <w:rFonts w:asciiTheme="minorHAnsi" w:hAnsiTheme="minorHAnsi" w:cstheme="minorHAnsi"/>
          <w:sz w:val="20"/>
          <w:szCs w:val="20"/>
        </w:rPr>
        <w:t xml:space="preserve"> : N</w:t>
      </w:r>
      <w:r w:rsidRPr="00F95776">
        <w:rPr>
          <w:rFonts w:asciiTheme="minorHAnsi" w:hAnsiTheme="minorHAnsi" w:cstheme="minorHAnsi"/>
          <w:sz w:val="20"/>
          <w:szCs w:val="20"/>
          <w:vertAlign w:val="subscript"/>
        </w:rPr>
        <w:t>mwg</w:t>
      </w:r>
    </w:p>
    <w:p w14:paraId="6350F0EE" w14:textId="77777777" w:rsidR="00F95776" w:rsidRDefault="00F95776" w:rsidP="00F95776">
      <w:pPr>
        <w:pStyle w:val="Nagwek"/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3E21EA" wp14:editId="0AA7DF75">
                <wp:simplePos x="0" y="0"/>
                <wp:positionH relativeFrom="column">
                  <wp:posOffset>3810</wp:posOffset>
                </wp:positionH>
                <wp:positionV relativeFrom="paragraph">
                  <wp:posOffset>215900</wp:posOffset>
                </wp:positionV>
                <wp:extent cx="5941060" cy="635"/>
                <wp:effectExtent l="3810" t="0" r="0" b="254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060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759B9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7pt" to="468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q7pgEAACMDAAAOAAAAZHJzL2Uyb0RvYy54bWysUktu2zAQ3RfoHQjua8lpbTSC5SwSpJs0&#10;NZDkAGOKsoiIHILDWFJ2XfRm7b06ZGInaXdFNwQ4n8f34epstL3Y60AGXS3ns1IK7RQ2xu1qeXd7&#10;+eGzFBTBNdCj07WcNMmz9ft3q8FX+gQ77BsdBIM4qgZfyy5GXxUFqU5boBl67bjZYrAQ+Rp2RRNg&#10;YHTbFydluSwGDI0PqDQRVy+emnKd8dtWq/itbUlH0deSucV8hnxu01msV1DtAvjOqGca8A8sLBjH&#10;jx6hLiCCeAjmLyhrVEDCNs4U2gLb1iidNbCaefmHmpsOvM5a2BzyR5vo/8Gq6/0mCNPUciGFA8sR&#10;/fr+84d6dOZesK8UJ7FILg2eKh4+d5uQdKrR3fgrVPckHJ534HY6s72dPEPM00bxZiVdyPNb2+Er&#10;NjwDDxGzZWMbbIJkM8SYk5mOyegxCsXFxemnebnkABX3lh8zowKqw6oPFL9otMyYOOLeuGQbVLC/&#10;opioQHUYSWWHl6bvc/S9e1PgwVTJ1BPbJ91bbKZNOEjiJDLi869JUb++5+2Xv73+DQAA//8DAFBL&#10;AwQUAAYACAAAACEACi/1xNwAAAAGAQAADwAAAGRycy9kb3ducmV2LnhtbEyPwU7DMBBE70j8g7VI&#10;3KjTFCVtGqdCVBwQpxaQOLrxkkTY6yh2m9CvZ3uix9kZzbwtN5Oz4oRD6DwpmM8SEEi1Nx01Cj7e&#10;Xx6WIELUZLT1hAp+McCmur0pdWH8SDs87WMjuIRCoRW0MfaFlKFu0ekw8z0Se99+cDqyHBppBj1y&#10;ubMyTZJMOt0RL7S6x+cW65/90Sn4om3nd+lr/rYd8zpfOnt250+l7u+mpzWIiFP8D8MFn9GhYqaD&#10;P5IJwirIOKdg8cgPsbtaZCmIw+UwB1mV8hq/+gMAAP//AwBQSwECLQAUAAYACAAAACEAtoM4kv4A&#10;AADhAQAAEwAAAAAAAAAAAAAAAAAAAAAAW0NvbnRlbnRfVHlwZXNdLnhtbFBLAQItABQABgAIAAAA&#10;IQA4/SH/1gAAAJQBAAALAAAAAAAAAAAAAAAAAC8BAABfcmVscy8ucmVsc1BLAQItABQABgAIAAAA&#10;IQCLKeq7pgEAACMDAAAOAAAAAAAAAAAAAAAAAC4CAABkcnMvZTJvRG9jLnhtbFBLAQItABQABgAI&#10;AAAAIQAKL/XE3AAAAAYBAAAPAAAAAAAAAAAAAAAAAAAEAABkcnMvZG93bnJldi54bWxQSwUGAAAA&#10;AAQABADzAAAACQUAAAAA&#10;" o:allowincell="f" stroked="f" strokecolor="blue" strokeweight=".5pt"/>
            </w:pict>
          </mc:Fallback>
        </mc:AlternateContent>
      </w:r>
    </w:p>
    <w:p w14:paraId="3337C250" w14:textId="77777777" w:rsidR="00F95776" w:rsidRPr="00F95776" w:rsidRDefault="00F95776" w:rsidP="00F95776">
      <w:pPr>
        <w:pStyle w:val="Nagwek2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>gdzie poszczególne symbole oznaczają:</w:t>
      </w:r>
    </w:p>
    <w:p w14:paraId="7D264775" w14:textId="77777777" w:rsidR="00F95776" w:rsidRDefault="00F95776" w:rsidP="00F95776"/>
    <w:p w14:paraId="40904FE3" w14:textId="77777777" w:rsidR="00F95776" w:rsidRPr="00F95776" w:rsidRDefault="00F95776" w:rsidP="00F95776">
      <w:pPr>
        <w:pStyle w:val="Nagwek2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>O</w:t>
      </w:r>
      <w:r w:rsidRPr="00F95776">
        <w:rPr>
          <w:rFonts w:asciiTheme="minorHAnsi" w:hAnsiTheme="minorHAnsi" w:cstheme="minorHAnsi"/>
          <w:b w:val="0"/>
          <w:sz w:val="20"/>
          <w:szCs w:val="20"/>
          <w:vertAlign w:val="subscript"/>
        </w:rPr>
        <w:t>do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>-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ab/>
        <w:t>opłatę za najem pomieszczenia, obliczaną dla danego Odbiorcy [w zł],</w:t>
      </w:r>
    </w:p>
    <w:p w14:paraId="7B557F05" w14:textId="77777777" w:rsidR="00F95776" w:rsidRPr="00F95776" w:rsidRDefault="00F95776" w:rsidP="00F95776">
      <w:pPr>
        <w:pStyle w:val="Nagwek2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>K</w:t>
      </w:r>
      <w:r w:rsidRPr="00F95776">
        <w:rPr>
          <w:rFonts w:asciiTheme="minorHAnsi" w:hAnsiTheme="minorHAnsi" w:cstheme="minorHAnsi"/>
          <w:b w:val="0"/>
          <w:sz w:val="20"/>
          <w:szCs w:val="20"/>
          <w:vertAlign w:val="subscript"/>
        </w:rPr>
        <w:t>d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 xml:space="preserve"> -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ab/>
        <w:t>miesięczny koszt najmu pomieszczenia ponoszony przez Sprzedawcę [w zł],</w:t>
      </w:r>
    </w:p>
    <w:p w14:paraId="19F6CE91" w14:textId="77777777" w:rsidR="00F95776" w:rsidRDefault="00F95776" w:rsidP="00F95776">
      <w:pPr>
        <w:pStyle w:val="Nagwek2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>N</w:t>
      </w:r>
      <w:r w:rsidRPr="00F95776">
        <w:rPr>
          <w:rFonts w:asciiTheme="minorHAnsi" w:hAnsiTheme="minorHAnsi" w:cstheme="minorHAnsi"/>
          <w:b w:val="0"/>
          <w:sz w:val="20"/>
          <w:szCs w:val="20"/>
          <w:vertAlign w:val="subscript"/>
        </w:rPr>
        <w:t>mo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 xml:space="preserve"> -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ab/>
        <w:t xml:space="preserve">sumę mocy cieplnej instalacji ogrzewania i ciepłej wody dla obiektów  Odbiorcy zasilanych </w:t>
      </w:r>
    </w:p>
    <w:p w14:paraId="2C5F4BF2" w14:textId="77777777" w:rsidR="00F95776" w:rsidRPr="00F95776" w:rsidRDefault="00F95776" w:rsidP="00F95776">
      <w:pPr>
        <w:pStyle w:val="Nagwek2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>z danego węzła [w MW],</w:t>
      </w:r>
    </w:p>
    <w:p w14:paraId="5EF15063" w14:textId="77777777" w:rsidR="00F95776" w:rsidRDefault="00F95776" w:rsidP="00F95776">
      <w:pPr>
        <w:pStyle w:val="Nagwek2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>N</w:t>
      </w:r>
      <w:r w:rsidRPr="00F95776">
        <w:rPr>
          <w:rFonts w:asciiTheme="minorHAnsi" w:hAnsiTheme="minorHAnsi" w:cstheme="minorHAnsi"/>
          <w:b w:val="0"/>
          <w:sz w:val="20"/>
          <w:szCs w:val="20"/>
          <w:vertAlign w:val="subscript"/>
        </w:rPr>
        <w:t xml:space="preserve">mwg 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 xml:space="preserve">- 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ab/>
        <w:t xml:space="preserve">sumę mocy cieplnej instalacji ogrzewania i ciepłej wody wszystkich obiektów zasilanych z danego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</w:t>
      </w:r>
    </w:p>
    <w:p w14:paraId="6AA5DF1F" w14:textId="77777777" w:rsidR="00F95776" w:rsidRPr="00F95776" w:rsidRDefault="00F95776" w:rsidP="00F95776">
      <w:pPr>
        <w:pStyle w:val="Nagwek2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</w:t>
      </w:r>
      <w:r w:rsidRPr="00F95776">
        <w:rPr>
          <w:rFonts w:asciiTheme="minorHAnsi" w:hAnsiTheme="minorHAnsi" w:cstheme="minorHAnsi"/>
          <w:b w:val="0"/>
          <w:sz w:val="20"/>
          <w:szCs w:val="20"/>
        </w:rPr>
        <w:t>węzła [w MW],</w:t>
      </w:r>
    </w:p>
    <w:p w14:paraId="786D9D72" w14:textId="77777777" w:rsidR="00F95776" w:rsidRPr="00F95776" w:rsidRDefault="00F95776" w:rsidP="00F95776">
      <w:pPr>
        <w:jc w:val="both"/>
        <w:rPr>
          <w:rFonts w:asciiTheme="minorHAnsi" w:hAnsiTheme="minorHAnsi"/>
        </w:rPr>
      </w:pPr>
    </w:p>
    <w:p w14:paraId="50776809" w14:textId="77777777" w:rsidR="0007728A" w:rsidRPr="00CC0C2A" w:rsidRDefault="0007728A" w:rsidP="008A311E">
      <w:pPr>
        <w:pStyle w:val="Nagwek2"/>
        <w:jc w:val="both"/>
        <w:rPr>
          <w:rFonts w:asciiTheme="minorHAnsi" w:hAnsiTheme="minorHAnsi"/>
          <w:sz w:val="20"/>
          <w:szCs w:val="20"/>
        </w:rPr>
      </w:pPr>
    </w:p>
    <w:p w14:paraId="0FDEFF3C" w14:textId="77777777" w:rsidR="0007728A" w:rsidRPr="00CC0C2A" w:rsidRDefault="0007728A" w:rsidP="008A311E">
      <w:pPr>
        <w:pStyle w:val="Nagwek2"/>
        <w:jc w:val="both"/>
        <w:rPr>
          <w:rFonts w:asciiTheme="minorHAnsi" w:hAnsiTheme="minorHAnsi"/>
          <w:sz w:val="20"/>
          <w:szCs w:val="20"/>
        </w:rPr>
      </w:pPr>
      <w:r w:rsidRPr="00CC0C2A">
        <w:rPr>
          <w:rFonts w:asciiTheme="minorHAnsi" w:hAnsiTheme="minorHAnsi"/>
          <w:sz w:val="20"/>
          <w:szCs w:val="20"/>
        </w:rPr>
        <w:t xml:space="preserve">Stawki i ceny w zakresie opłat za energię cieplną stosowane są wg grup taryfowych zatwierdzonych przez URE. </w:t>
      </w:r>
    </w:p>
    <w:p w14:paraId="3A3F765D" w14:textId="77777777" w:rsidR="00C3612B" w:rsidRPr="00CC0C2A" w:rsidRDefault="00C3612B" w:rsidP="008A311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14:paraId="4A75D9DB" w14:textId="79A57088" w:rsidR="0007728A" w:rsidRPr="00CC0C2A" w:rsidRDefault="00CC0C2A" w:rsidP="003D7942">
      <w:pPr>
        <w:jc w:val="both"/>
        <w:rPr>
          <w:rFonts w:asciiTheme="minorHAnsi" w:hAnsiTheme="minorHAnsi"/>
          <w:b/>
        </w:rPr>
      </w:pPr>
      <w:r w:rsidRPr="00CC0C2A">
        <w:rPr>
          <w:rFonts w:asciiTheme="minorHAnsi" w:hAnsiTheme="minorHAnsi"/>
          <w:b/>
        </w:rPr>
        <w:t>3. USZKODZENIE UKŁADU POMIAROWO-ROZLICZENIOWEGO</w:t>
      </w:r>
    </w:p>
    <w:p w14:paraId="78E18729" w14:textId="77777777" w:rsidR="00E87D9C" w:rsidRPr="00CC0C2A" w:rsidRDefault="00E87D9C" w:rsidP="00E87D9C">
      <w:pPr>
        <w:jc w:val="both"/>
        <w:rPr>
          <w:rFonts w:asciiTheme="minorHAnsi" w:hAnsiTheme="minorHAnsi"/>
        </w:rPr>
      </w:pPr>
    </w:p>
    <w:p w14:paraId="5F878DE8" w14:textId="6B551FFF" w:rsidR="0007728A" w:rsidRPr="00CC0C2A" w:rsidRDefault="0007728A" w:rsidP="010B5D1E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10B5D1E">
        <w:rPr>
          <w:rFonts w:asciiTheme="minorHAnsi" w:hAnsiTheme="minorHAnsi"/>
        </w:rPr>
        <w:t>W przypadku uszkodzenia lub stwierdzenia nieprawidłowych wskazań układu pomiarowo-rozliczeniowego, ilość ciepła dostarczonego w okresie braku prawidłowego pomiaru ilości dostarczonego ciepła oblicza się według wzoru:</w:t>
      </w:r>
    </w:p>
    <w:p w14:paraId="5566C5C7" w14:textId="77777777" w:rsidR="0007728A" w:rsidRPr="00CC0C2A" w:rsidRDefault="0007728A" w:rsidP="008A311E">
      <w:pPr>
        <w:numPr>
          <w:ilvl w:val="12"/>
          <w:numId w:val="0"/>
        </w:numPr>
        <w:jc w:val="both"/>
        <w:rPr>
          <w:rFonts w:asciiTheme="minorHAnsi" w:hAnsiTheme="minorHAnsi"/>
          <w:b/>
        </w:rPr>
      </w:pPr>
    </w:p>
    <w:p w14:paraId="62BE38EF" w14:textId="11DE44AE" w:rsidR="0007728A" w:rsidRPr="00CC0C2A" w:rsidRDefault="0007728A" w:rsidP="0789182D">
      <w:pPr>
        <w:ind w:left="360"/>
        <w:jc w:val="both"/>
        <w:rPr>
          <w:rFonts w:asciiTheme="minorHAnsi" w:hAnsiTheme="minorHAnsi"/>
          <w:b/>
          <w:bCs/>
          <w:lang w:val="en-US"/>
        </w:rPr>
      </w:pPr>
      <w:r w:rsidRPr="0789182D">
        <w:rPr>
          <w:rFonts w:asciiTheme="minorHAnsi" w:hAnsiTheme="minorHAnsi"/>
          <w:b/>
          <w:bCs/>
          <w:lang w:val="en-US"/>
        </w:rPr>
        <w:t>Q</w:t>
      </w:r>
      <w:r w:rsidRPr="0789182D">
        <w:rPr>
          <w:rFonts w:asciiTheme="minorHAnsi" w:hAnsiTheme="minorHAnsi"/>
          <w:b/>
          <w:bCs/>
          <w:vertAlign w:val="subscript"/>
          <w:lang w:val="en-US"/>
        </w:rPr>
        <w:t>b</w:t>
      </w:r>
      <w:r w:rsidRPr="0789182D">
        <w:rPr>
          <w:rFonts w:asciiTheme="minorHAnsi" w:hAnsiTheme="minorHAnsi"/>
          <w:b/>
          <w:bCs/>
          <w:lang w:val="en-US"/>
        </w:rPr>
        <w:t xml:space="preserve"> = [Q</w:t>
      </w:r>
      <w:r w:rsidRPr="0789182D">
        <w:rPr>
          <w:rFonts w:asciiTheme="minorHAnsi" w:hAnsiTheme="minorHAnsi"/>
          <w:b/>
          <w:bCs/>
          <w:vertAlign w:val="subscript"/>
          <w:lang w:val="en-US"/>
        </w:rPr>
        <w:t>ow</w:t>
      </w:r>
      <w:r w:rsidRPr="0789182D">
        <w:rPr>
          <w:rFonts w:asciiTheme="minorHAnsi" w:hAnsiTheme="minorHAnsi"/>
          <w:b/>
          <w:bCs/>
          <w:lang w:val="en-US"/>
        </w:rPr>
        <w:t xml:space="preserve"> (t</w:t>
      </w:r>
      <w:r w:rsidRPr="0789182D">
        <w:rPr>
          <w:rFonts w:asciiTheme="minorHAnsi" w:hAnsiTheme="minorHAnsi"/>
          <w:b/>
          <w:bCs/>
          <w:vertAlign w:val="subscript"/>
          <w:lang w:val="en-US"/>
        </w:rPr>
        <w:t>w</w:t>
      </w:r>
      <w:r w:rsidR="0007534A" w:rsidRPr="0789182D">
        <w:rPr>
          <w:rFonts w:asciiTheme="minorHAnsi" w:hAnsiTheme="minorHAnsi"/>
          <w:b/>
          <w:bCs/>
          <w:vertAlign w:val="subscript"/>
          <w:lang w:val="en-US"/>
        </w:rPr>
        <w:t xml:space="preserve"> </w:t>
      </w:r>
      <w:r w:rsidRPr="0789182D">
        <w:rPr>
          <w:rFonts w:asciiTheme="minorHAnsi" w:hAnsiTheme="minorHAnsi"/>
          <w:b/>
          <w:bCs/>
          <w:lang w:val="en-US"/>
        </w:rPr>
        <w:t>- t</w:t>
      </w:r>
      <w:r w:rsidRPr="0789182D">
        <w:rPr>
          <w:rFonts w:asciiTheme="minorHAnsi" w:hAnsiTheme="minorHAnsi"/>
          <w:b/>
          <w:bCs/>
          <w:vertAlign w:val="subscript"/>
          <w:lang w:val="en-US"/>
        </w:rPr>
        <w:t>b</w:t>
      </w:r>
      <w:r w:rsidRPr="0789182D">
        <w:rPr>
          <w:rFonts w:asciiTheme="minorHAnsi" w:hAnsiTheme="minorHAnsi"/>
          <w:b/>
          <w:bCs/>
          <w:lang w:val="en-US"/>
        </w:rPr>
        <w:t>) : (t</w:t>
      </w:r>
      <w:r w:rsidRPr="0789182D">
        <w:rPr>
          <w:rFonts w:asciiTheme="minorHAnsi" w:hAnsiTheme="minorHAnsi"/>
          <w:b/>
          <w:bCs/>
          <w:vertAlign w:val="subscript"/>
          <w:lang w:val="en-US"/>
        </w:rPr>
        <w:t>w</w:t>
      </w:r>
      <w:r w:rsidR="0007534A" w:rsidRPr="0789182D">
        <w:rPr>
          <w:rFonts w:asciiTheme="minorHAnsi" w:hAnsiTheme="minorHAnsi"/>
          <w:b/>
          <w:bCs/>
          <w:vertAlign w:val="subscript"/>
          <w:lang w:val="en-US"/>
        </w:rPr>
        <w:t xml:space="preserve"> </w:t>
      </w:r>
      <w:r w:rsidRPr="0789182D">
        <w:rPr>
          <w:rFonts w:asciiTheme="minorHAnsi" w:hAnsiTheme="minorHAnsi"/>
          <w:b/>
          <w:bCs/>
          <w:lang w:val="en-US"/>
        </w:rPr>
        <w:t>- t</w:t>
      </w:r>
      <w:r w:rsidRPr="0789182D">
        <w:rPr>
          <w:rFonts w:asciiTheme="minorHAnsi" w:hAnsiTheme="minorHAnsi"/>
          <w:b/>
          <w:bCs/>
          <w:vertAlign w:val="subscript"/>
          <w:lang w:val="en-US"/>
        </w:rPr>
        <w:t>o</w:t>
      </w:r>
      <w:r w:rsidRPr="0789182D">
        <w:rPr>
          <w:rFonts w:asciiTheme="minorHAnsi" w:hAnsiTheme="minorHAnsi"/>
          <w:b/>
          <w:bCs/>
          <w:lang w:val="en-US"/>
        </w:rPr>
        <w:t xml:space="preserve"> ) + Q</w:t>
      </w:r>
      <w:r w:rsidRPr="0789182D">
        <w:rPr>
          <w:rFonts w:asciiTheme="minorHAnsi" w:hAnsiTheme="minorHAnsi"/>
          <w:b/>
          <w:bCs/>
          <w:vertAlign w:val="subscript"/>
          <w:lang w:val="en-US"/>
        </w:rPr>
        <w:t>cwt</w:t>
      </w:r>
      <w:r w:rsidRPr="0789182D">
        <w:rPr>
          <w:rFonts w:asciiTheme="minorHAnsi" w:hAnsiTheme="minorHAnsi"/>
          <w:b/>
          <w:bCs/>
          <w:lang w:val="en-US"/>
        </w:rPr>
        <w:t xml:space="preserve"> ] x</w:t>
      </w:r>
      <w:r w:rsidR="0007534A" w:rsidRPr="0789182D">
        <w:rPr>
          <w:rFonts w:asciiTheme="minorHAnsi" w:hAnsiTheme="minorHAnsi"/>
          <w:b/>
          <w:bCs/>
          <w:lang w:val="en-US"/>
        </w:rPr>
        <w:t xml:space="preserve"> </w:t>
      </w:r>
      <w:r w:rsidRPr="0789182D">
        <w:rPr>
          <w:rFonts w:asciiTheme="minorHAnsi" w:hAnsiTheme="minorHAnsi"/>
          <w:b/>
          <w:bCs/>
          <w:lang w:val="en-US"/>
        </w:rPr>
        <w:t>h</w:t>
      </w:r>
      <w:r w:rsidRPr="0789182D">
        <w:rPr>
          <w:rFonts w:asciiTheme="minorHAnsi" w:hAnsiTheme="minorHAnsi"/>
          <w:b/>
          <w:bCs/>
          <w:vertAlign w:val="subscript"/>
          <w:lang w:val="en-US"/>
        </w:rPr>
        <w:t>b</w:t>
      </w:r>
      <w:r w:rsidR="0007534A" w:rsidRPr="0789182D">
        <w:rPr>
          <w:rFonts w:asciiTheme="minorHAnsi" w:hAnsiTheme="minorHAnsi"/>
          <w:b/>
          <w:bCs/>
          <w:vertAlign w:val="subscript"/>
          <w:lang w:val="en-US"/>
        </w:rPr>
        <w:t xml:space="preserve"> </w:t>
      </w:r>
      <w:r w:rsidRPr="0789182D">
        <w:rPr>
          <w:rFonts w:asciiTheme="minorHAnsi" w:hAnsiTheme="minorHAnsi"/>
          <w:b/>
          <w:bCs/>
          <w:lang w:val="en-US"/>
        </w:rPr>
        <w:t>: h</w:t>
      </w:r>
      <w:r w:rsidRPr="0789182D">
        <w:rPr>
          <w:rFonts w:asciiTheme="minorHAnsi" w:hAnsiTheme="minorHAnsi"/>
          <w:b/>
          <w:bCs/>
          <w:vertAlign w:val="subscript"/>
          <w:lang w:val="en-US"/>
        </w:rPr>
        <w:t>o</w:t>
      </w:r>
    </w:p>
    <w:p w14:paraId="369B1A44" w14:textId="77777777" w:rsidR="0007728A" w:rsidRPr="00CC0C2A" w:rsidRDefault="0007728A" w:rsidP="003D7942">
      <w:pPr>
        <w:numPr>
          <w:ilvl w:val="12"/>
          <w:numId w:val="0"/>
        </w:numPr>
        <w:ind w:left="360"/>
        <w:jc w:val="both"/>
        <w:rPr>
          <w:rFonts w:asciiTheme="minorHAnsi" w:hAnsiTheme="minorHAnsi"/>
          <w:lang w:val="en-US"/>
        </w:rPr>
      </w:pPr>
    </w:p>
    <w:p w14:paraId="25FB71E9" w14:textId="17F5FE0F" w:rsidR="0007728A" w:rsidRPr="00CC0C2A" w:rsidRDefault="0007728A" w:rsidP="003D7942">
      <w:pPr>
        <w:numPr>
          <w:ilvl w:val="12"/>
          <w:numId w:val="0"/>
        </w:numPr>
        <w:ind w:left="360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gdzie </w:t>
      </w:r>
      <w:r w:rsidR="003D7942" w:rsidRPr="00CC0C2A">
        <w:rPr>
          <w:rFonts w:asciiTheme="minorHAnsi" w:hAnsiTheme="minorHAnsi"/>
        </w:rPr>
        <w:t>poszczególne symbole oznaczają:</w:t>
      </w:r>
    </w:p>
    <w:p w14:paraId="3A4DC8CB" w14:textId="77777777" w:rsidR="0007728A" w:rsidRPr="00CC0C2A" w:rsidRDefault="0007728A" w:rsidP="003D7942">
      <w:pPr>
        <w:numPr>
          <w:ilvl w:val="12"/>
          <w:numId w:val="0"/>
        </w:numPr>
        <w:tabs>
          <w:tab w:val="left" w:pos="993"/>
        </w:tabs>
        <w:ind w:left="360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Q</w:t>
      </w:r>
      <w:r w:rsidRPr="00CC0C2A">
        <w:rPr>
          <w:rFonts w:asciiTheme="minorHAnsi" w:hAnsiTheme="minorHAnsi"/>
          <w:vertAlign w:val="subscript"/>
        </w:rPr>
        <w:t>b</w:t>
      </w:r>
      <w:r w:rsidRPr="00CC0C2A">
        <w:rPr>
          <w:rFonts w:asciiTheme="minorHAnsi" w:hAnsiTheme="minorHAnsi"/>
        </w:rPr>
        <w:t xml:space="preserve"> -</w:t>
      </w:r>
      <w:r w:rsidRPr="00CC0C2A">
        <w:rPr>
          <w:rFonts w:asciiTheme="minorHAnsi" w:hAnsiTheme="minorHAnsi"/>
        </w:rPr>
        <w:tab/>
        <w:t>ilość ciepła dostarczonego w okresie braku prawidłowego pomiaru [w GJ],</w:t>
      </w:r>
    </w:p>
    <w:p w14:paraId="3FFADB80" w14:textId="4F04B647" w:rsidR="0007728A" w:rsidRPr="00CC0C2A" w:rsidRDefault="0007728A" w:rsidP="008E51DB">
      <w:pPr>
        <w:numPr>
          <w:ilvl w:val="12"/>
          <w:numId w:val="0"/>
        </w:numPr>
        <w:tabs>
          <w:tab w:val="left" w:pos="993"/>
        </w:tabs>
        <w:ind w:left="990" w:hanging="630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Q</w:t>
      </w:r>
      <w:r w:rsidRPr="00CC0C2A">
        <w:rPr>
          <w:rFonts w:asciiTheme="minorHAnsi" w:hAnsiTheme="minorHAnsi"/>
          <w:vertAlign w:val="subscript"/>
        </w:rPr>
        <w:t>ow</w:t>
      </w:r>
      <w:r w:rsidRPr="00CC0C2A">
        <w:rPr>
          <w:rFonts w:asciiTheme="minorHAnsi" w:hAnsiTheme="minorHAnsi"/>
        </w:rPr>
        <w:t>-</w:t>
      </w:r>
      <w:r w:rsidR="008E51DB" w:rsidRPr="00CC0C2A">
        <w:rPr>
          <w:rFonts w:asciiTheme="minorHAnsi" w:hAnsiTheme="minorHAnsi"/>
        </w:rPr>
        <w:tab/>
      </w:r>
      <w:r w:rsidRPr="00CC0C2A">
        <w:rPr>
          <w:rFonts w:asciiTheme="minorHAnsi" w:hAnsiTheme="minorHAnsi"/>
        </w:rPr>
        <w:tab/>
        <w:t>ilość ciepła dostarczonego w zależności od warunków atmosferycznych na ogrzewanie i wentylację, w miesięcznym okresie rozliczeniowym przed uszkodzeniem układu pomiarowo –rozliczeniowego [w GJ],</w:t>
      </w:r>
    </w:p>
    <w:p w14:paraId="15C3A222" w14:textId="77777777" w:rsidR="0007728A" w:rsidRPr="00CC0C2A" w:rsidRDefault="0007728A" w:rsidP="003D7942">
      <w:pPr>
        <w:numPr>
          <w:ilvl w:val="12"/>
          <w:numId w:val="0"/>
        </w:numPr>
        <w:tabs>
          <w:tab w:val="left" w:pos="993"/>
        </w:tabs>
        <w:ind w:left="360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Q</w:t>
      </w:r>
      <w:r w:rsidRPr="00CC0C2A">
        <w:rPr>
          <w:rFonts w:asciiTheme="minorHAnsi" w:hAnsiTheme="minorHAnsi"/>
          <w:vertAlign w:val="subscript"/>
        </w:rPr>
        <w:t>cwt</w:t>
      </w:r>
      <w:r w:rsidRPr="00CC0C2A">
        <w:rPr>
          <w:rFonts w:asciiTheme="minorHAnsi" w:hAnsiTheme="minorHAnsi"/>
        </w:rPr>
        <w:t>-</w:t>
      </w:r>
      <w:r w:rsidRPr="00CC0C2A">
        <w:rPr>
          <w:rFonts w:asciiTheme="minorHAnsi" w:hAnsiTheme="minorHAnsi"/>
          <w:vertAlign w:val="subscript"/>
        </w:rPr>
        <w:tab/>
      </w:r>
      <w:r w:rsidRPr="00CC0C2A">
        <w:rPr>
          <w:rFonts w:asciiTheme="minorHAnsi" w:hAnsiTheme="minorHAnsi"/>
        </w:rPr>
        <w:t xml:space="preserve">ilość ciepła dostarczonego niezależnie od warunków atmosferycznych na podgrzanie wody </w:t>
      </w:r>
    </w:p>
    <w:p w14:paraId="0D2FA3A8" w14:textId="7CE40C7E" w:rsidR="0007728A" w:rsidRPr="00CC0C2A" w:rsidRDefault="0007728A" w:rsidP="3112B4F3">
      <w:pPr>
        <w:tabs>
          <w:tab w:val="left" w:pos="993"/>
        </w:tabs>
        <w:ind w:left="993"/>
        <w:jc w:val="both"/>
        <w:rPr>
          <w:rFonts w:asciiTheme="minorHAnsi" w:hAnsiTheme="minorHAnsi"/>
        </w:rPr>
      </w:pPr>
      <w:r w:rsidRPr="3112B4F3">
        <w:rPr>
          <w:rFonts w:asciiTheme="minorHAnsi" w:hAnsiTheme="minorHAnsi"/>
        </w:rPr>
        <w:t>wodociągowej i na cele technologiczne w miesięcznym okresie rozliczeniowym przed uszkodzeniem układu pomiarowo</w:t>
      </w:r>
      <w:r w:rsidR="4DBF2EC9" w:rsidRPr="3112B4F3">
        <w:rPr>
          <w:rFonts w:asciiTheme="minorHAnsi" w:hAnsiTheme="minorHAnsi"/>
        </w:rPr>
        <w:t xml:space="preserve"> – </w:t>
      </w:r>
      <w:r w:rsidRPr="3112B4F3">
        <w:rPr>
          <w:rFonts w:asciiTheme="minorHAnsi" w:hAnsiTheme="minorHAnsi"/>
        </w:rPr>
        <w:t>rozliczeniowego</w:t>
      </w:r>
      <w:r w:rsidR="4DBF2EC9" w:rsidRPr="3112B4F3">
        <w:rPr>
          <w:rFonts w:asciiTheme="minorHAnsi" w:hAnsiTheme="minorHAnsi"/>
        </w:rPr>
        <w:t xml:space="preserve"> </w:t>
      </w:r>
      <w:r w:rsidRPr="3112B4F3">
        <w:rPr>
          <w:rFonts w:asciiTheme="minorHAnsi" w:hAnsiTheme="minorHAnsi"/>
        </w:rPr>
        <w:t>[w GJ],</w:t>
      </w:r>
    </w:p>
    <w:p w14:paraId="77A62B6F" w14:textId="230E3A29" w:rsidR="0007728A" w:rsidRPr="00CC0C2A" w:rsidRDefault="0007728A" w:rsidP="003D7942">
      <w:pPr>
        <w:numPr>
          <w:ilvl w:val="12"/>
          <w:numId w:val="0"/>
        </w:numPr>
        <w:tabs>
          <w:tab w:val="left" w:pos="993"/>
        </w:tabs>
        <w:ind w:left="360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t</w:t>
      </w:r>
      <w:r w:rsidRPr="00CC0C2A">
        <w:rPr>
          <w:rFonts w:asciiTheme="minorHAnsi" w:hAnsiTheme="minorHAnsi"/>
          <w:vertAlign w:val="subscript"/>
        </w:rPr>
        <w:t>w</w:t>
      </w:r>
      <w:r w:rsidRPr="00CC0C2A">
        <w:rPr>
          <w:rFonts w:asciiTheme="minorHAnsi" w:hAnsiTheme="minorHAnsi"/>
        </w:rPr>
        <w:t xml:space="preserve"> -</w:t>
      </w:r>
      <w:r w:rsidRPr="00CC0C2A">
        <w:rPr>
          <w:rFonts w:asciiTheme="minorHAnsi" w:hAnsiTheme="minorHAnsi"/>
        </w:rPr>
        <w:tab/>
        <w:t xml:space="preserve">normatywną temperaturę ogrzewanych pomieszczeń [w </w:t>
      </w:r>
      <w:r w:rsidRPr="00CC0C2A">
        <w:rPr>
          <w:rFonts w:asciiTheme="minorHAnsi" w:hAnsiTheme="minorHAnsi"/>
          <w:vertAlign w:val="superscript"/>
        </w:rPr>
        <w:t>o</w:t>
      </w:r>
      <w:r w:rsidRPr="00CC0C2A">
        <w:rPr>
          <w:rFonts w:asciiTheme="minorHAnsi" w:hAnsiTheme="minorHAnsi"/>
        </w:rPr>
        <w:t>C],</w:t>
      </w:r>
    </w:p>
    <w:p w14:paraId="3CDD4580" w14:textId="55911D46" w:rsidR="0007728A" w:rsidRPr="00CC0C2A" w:rsidRDefault="0007728A" w:rsidP="003D7942">
      <w:pPr>
        <w:numPr>
          <w:ilvl w:val="12"/>
          <w:numId w:val="0"/>
        </w:numPr>
        <w:tabs>
          <w:tab w:val="left" w:pos="993"/>
        </w:tabs>
        <w:ind w:left="360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t</w:t>
      </w:r>
      <w:r w:rsidRPr="00CC0C2A">
        <w:rPr>
          <w:rFonts w:asciiTheme="minorHAnsi" w:hAnsiTheme="minorHAnsi"/>
          <w:vertAlign w:val="subscript"/>
        </w:rPr>
        <w:t xml:space="preserve">b </w:t>
      </w:r>
      <w:r w:rsidRPr="00CC0C2A">
        <w:rPr>
          <w:rFonts w:asciiTheme="minorHAnsi" w:hAnsiTheme="minorHAnsi"/>
        </w:rPr>
        <w:t>-</w:t>
      </w:r>
      <w:r w:rsidRPr="00CC0C2A">
        <w:rPr>
          <w:rFonts w:asciiTheme="minorHAnsi" w:hAnsiTheme="minorHAnsi"/>
        </w:rPr>
        <w:tab/>
        <w:t xml:space="preserve">średnią temperaturę zewnętrzną w okresie braku prawidłowego pomiaru [w </w:t>
      </w:r>
      <w:r w:rsidRPr="00CC0C2A">
        <w:rPr>
          <w:rFonts w:asciiTheme="minorHAnsi" w:hAnsiTheme="minorHAnsi"/>
          <w:vertAlign w:val="superscript"/>
        </w:rPr>
        <w:t>o</w:t>
      </w:r>
      <w:r w:rsidRPr="00CC0C2A">
        <w:rPr>
          <w:rFonts w:asciiTheme="minorHAnsi" w:hAnsiTheme="minorHAnsi"/>
        </w:rPr>
        <w:t>C],</w:t>
      </w:r>
    </w:p>
    <w:p w14:paraId="0FC002DD" w14:textId="5E26649B" w:rsidR="0007728A" w:rsidRPr="00CC0C2A" w:rsidRDefault="0007728A" w:rsidP="008E51DB">
      <w:pPr>
        <w:numPr>
          <w:ilvl w:val="12"/>
          <w:numId w:val="0"/>
        </w:numPr>
        <w:tabs>
          <w:tab w:val="left" w:pos="993"/>
        </w:tabs>
        <w:ind w:left="990" w:hanging="630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t</w:t>
      </w:r>
      <w:r w:rsidRPr="00CC0C2A">
        <w:rPr>
          <w:rFonts w:asciiTheme="minorHAnsi" w:hAnsiTheme="minorHAnsi"/>
          <w:vertAlign w:val="subscript"/>
        </w:rPr>
        <w:t>o</w:t>
      </w:r>
      <w:r w:rsidRPr="00CC0C2A">
        <w:rPr>
          <w:rFonts w:asciiTheme="minorHAnsi" w:hAnsiTheme="minorHAnsi"/>
        </w:rPr>
        <w:t xml:space="preserve"> -</w:t>
      </w:r>
      <w:r w:rsidRPr="00CC0C2A">
        <w:rPr>
          <w:rFonts w:asciiTheme="minorHAnsi" w:hAnsiTheme="minorHAnsi"/>
        </w:rPr>
        <w:tab/>
      </w:r>
      <w:r w:rsidR="008E51DB" w:rsidRPr="00CC0C2A">
        <w:rPr>
          <w:rFonts w:asciiTheme="minorHAnsi" w:hAnsiTheme="minorHAnsi"/>
        </w:rPr>
        <w:tab/>
      </w:r>
      <w:r w:rsidRPr="00CC0C2A">
        <w:rPr>
          <w:rFonts w:asciiTheme="minorHAnsi" w:hAnsiTheme="minorHAnsi"/>
        </w:rPr>
        <w:t xml:space="preserve">średnią temperaturę zewnętrzną, w miesięcznym okresie rozliczeniowym, przed uszkodzeniem układu pomiarowo - rozliczeniowego [w </w:t>
      </w:r>
      <w:r w:rsidRPr="00CC0C2A">
        <w:rPr>
          <w:rFonts w:asciiTheme="minorHAnsi" w:hAnsiTheme="minorHAnsi"/>
          <w:vertAlign w:val="superscript"/>
        </w:rPr>
        <w:t>o</w:t>
      </w:r>
      <w:r w:rsidRPr="00CC0C2A">
        <w:rPr>
          <w:rFonts w:asciiTheme="minorHAnsi" w:hAnsiTheme="minorHAnsi"/>
        </w:rPr>
        <w:t>C],</w:t>
      </w:r>
    </w:p>
    <w:p w14:paraId="543A9713" w14:textId="77777777" w:rsidR="0007728A" w:rsidRPr="00CC0C2A" w:rsidRDefault="0007728A" w:rsidP="003D7942">
      <w:pPr>
        <w:numPr>
          <w:ilvl w:val="12"/>
          <w:numId w:val="0"/>
        </w:numPr>
        <w:tabs>
          <w:tab w:val="left" w:pos="993"/>
        </w:tabs>
        <w:ind w:left="360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h</w:t>
      </w:r>
      <w:r w:rsidRPr="00CC0C2A">
        <w:rPr>
          <w:rFonts w:asciiTheme="minorHAnsi" w:hAnsiTheme="minorHAnsi"/>
          <w:vertAlign w:val="subscript"/>
        </w:rPr>
        <w:t xml:space="preserve">b </w:t>
      </w:r>
      <w:r w:rsidRPr="00CC0C2A">
        <w:rPr>
          <w:rFonts w:asciiTheme="minorHAnsi" w:hAnsiTheme="minorHAnsi"/>
        </w:rPr>
        <w:t>-</w:t>
      </w:r>
      <w:r w:rsidRPr="00CC0C2A">
        <w:rPr>
          <w:rFonts w:asciiTheme="minorHAnsi" w:hAnsiTheme="minorHAnsi"/>
        </w:rPr>
        <w:tab/>
        <w:t>liczbę dni w okresie braku prawidłowego pomiaru,</w:t>
      </w:r>
    </w:p>
    <w:p w14:paraId="66C295FB" w14:textId="492DC813" w:rsidR="0007728A" w:rsidRPr="00CC0C2A" w:rsidRDefault="0007728A" w:rsidP="003D7942">
      <w:pPr>
        <w:numPr>
          <w:ilvl w:val="12"/>
          <w:numId w:val="0"/>
        </w:numPr>
        <w:tabs>
          <w:tab w:val="left" w:pos="993"/>
        </w:tabs>
        <w:ind w:left="360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h</w:t>
      </w:r>
      <w:r w:rsidRPr="00CC0C2A">
        <w:rPr>
          <w:rFonts w:asciiTheme="minorHAnsi" w:hAnsiTheme="minorHAnsi"/>
          <w:vertAlign w:val="subscript"/>
        </w:rPr>
        <w:t>o</w:t>
      </w:r>
      <w:r w:rsidRPr="00CC0C2A">
        <w:rPr>
          <w:rFonts w:asciiTheme="minorHAnsi" w:hAnsiTheme="minorHAnsi"/>
        </w:rPr>
        <w:t xml:space="preserve"> -</w:t>
      </w:r>
      <w:r w:rsidRPr="00CC0C2A">
        <w:rPr>
          <w:rFonts w:asciiTheme="minorHAnsi" w:hAnsiTheme="minorHAnsi"/>
        </w:rPr>
        <w:tab/>
        <w:t>liczbę dni, w miesięcznym okresie rozliczeniowym, przed uszkodzeniem układu pomiarowo -</w:t>
      </w:r>
      <w:r w:rsidR="0007534A" w:rsidRPr="00CC0C2A">
        <w:rPr>
          <w:rFonts w:asciiTheme="minorHAnsi" w:hAnsiTheme="minorHAnsi"/>
        </w:rPr>
        <w:t xml:space="preserve"> </w:t>
      </w:r>
    </w:p>
    <w:p w14:paraId="5200B578" w14:textId="0BAADEEC" w:rsidR="0007728A" w:rsidRPr="00CC0C2A" w:rsidRDefault="0007728A" w:rsidP="003D7942">
      <w:pPr>
        <w:numPr>
          <w:ilvl w:val="12"/>
          <w:numId w:val="0"/>
        </w:numPr>
        <w:tabs>
          <w:tab w:val="left" w:pos="993"/>
        </w:tabs>
        <w:ind w:left="360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ab/>
        <w:t>rozliczeniowego.</w:t>
      </w:r>
    </w:p>
    <w:p w14:paraId="003E9D08" w14:textId="77777777" w:rsidR="0007728A" w:rsidRPr="00CC0C2A" w:rsidRDefault="0007728A" w:rsidP="008A311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14:paraId="0C0E0369" w14:textId="1B9AB914" w:rsidR="0007728A" w:rsidRPr="00CC0C2A" w:rsidRDefault="0007728A" w:rsidP="5DE03394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5DE03394">
        <w:rPr>
          <w:rFonts w:asciiTheme="minorHAnsi" w:hAnsiTheme="minorHAnsi"/>
        </w:rPr>
        <w:t>W przypadku stwierdzenia nieprawidłowych wskazań układu pomiarowo-rozliczeniowego,</w:t>
      </w:r>
      <w:r w:rsidR="0007534A" w:rsidRPr="5DE03394">
        <w:rPr>
          <w:rFonts w:asciiTheme="minorHAnsi" w:hAnsiTheme="minorHAnsi"/>
        </w:rPr>
        <w:t xml:space="preserve"> </w:t>
      </w:r>
      <w:r w:rsidRPr="5DE03394">
        <w:rPr>
          <w:rFonts w:asciiTheme="minorHAnsi" w:hAnsiTheme="minorHAnsi"/>
        </w:rPr>
        <w:t xml:space="preserve">wprowadza się uzgodnioną przez strony korektę odczytów wskazań tego układu, a jeżeli ustalenie takiej korekty nie jest możliwe, ilość ciepła dostarczonego w okresie nieprawidłowych wskazań układu </w:t>
      </w:r>
      <w:r w:rsidR="00F25C83" w:rsidRPr="5DE03394">
        <w:rPr>
          <w:rFonts w:asciiTheme="minorHAnsi" w:hAnsiTheme="minorHAnsi"/>
        </w:rPr>
        <w:t>pomiarow</w:t>
      </w:r>
      <w:r w:rsidR="05C5B1A0" w:rsidRPr="5DE03394">
        <w:rPr>
          <w:rFonts w:asciiTheme="minorHAnsi" w:hAnsiTheme="minorHAnsi"/>
        </w:rPr>
        <w:t>o</w:t>
      </w:r>
      <w:r w:rsidR="00F25C83" w:rsidRPr="5DE03394">
        <w:rPr>
          <w:rFonts w:asciiTheme="minorHAnsi" w:hAnsiTheme="minorHAnsi"/>
        </w:rPr>
        <w:t>-rozliczeniowego</w:t>
      </w:r>
      <w:r w:rsidRPr="5DE03394">
        <w:rPr>
          <w:rFonts w:asciiTheme="minorHAnsi" w:hAnsiTheme="minorHAnsi"/>
        </w:rPr>
        <w:t>, oblicza się w sposób określony w pkt.</w:t>
      </w:r>
      <w:r w:rsidR="00E87D9C" w:rsidRPr="5DE03394">
        <w:rPr>
          <w:rFonts w:asciiTheme="minorHAnsi" w:hAnsiTheme="minorHAnsi"/>
        </w:rPr>
        <w:t xml:space="preserve"> </w:t>
      </w:r>
      <w:r w:rsidRPr="5DE03394">
        <w:rPr>
          <w:rFonts w:asciiTheme="minorHAnsi" w:hAnsiTheme="minorHAnsi"/>
        </w:rPr>
        <w:t>1.</w:t>
      </w:r>
    </w:p>
    <w:p w14:paraId="38C897D5" w14:textId="0D24126A" w:rsidR="0007728A" w:rsidRPr="00CC0C2A" w:rsidRDefault="0007728A" w:rsidP="00DA63A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Jeżeli nie można ustalić liczby dni w okresie braku prawidłowego pomiaru, ilość dostarczonego ciepła oblicza się, począwszy od dnia rozpoczęcia okresu rozliczeniowego do dnia usunięcia stwierdzonych nieprawidłowości.</w:t>
      </w:r>
    </w:p>
    <w:p w14:paraId="16F38E64" w14:textId="24B99392" w:rsidR="0007728A" w:rsidRPr="00CC0C2A" w:rsidRDefault="0007728A" w:rsidP="00DA63A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Żądanie Odbiorcy sprawdzenia przez przedsiębiorstwo energetyczne prawidłowości wskazań układu pomiarowo-rozliczeniowego lub zawiadomienie o jego wadliwym działaniu nie zwalnia Odbiorcy od obowiązku terminowego regu</w:t>
      </w:r>
      <w:r w:rsidR="00E87D9C" w:rsidRPr="00CC0C2A">
        <w:rPr>
          <w:rFonts w:asciiTheme="minorHAnsi" w:hAnsiTheme="minorHAnsi"/>
        </w:rPr>
        <w:t>lowania bieżących należności za</w:t>
      </w:r>
      <w:r w:rsidR="0007534A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 xml:space="preserve">usługi związane z zaopatrzeniem w </w:t>
      </w:r>
      <w:r w:rsidR="00E87D9C" w:rsidRPr="00CC0C2A">
        <w:rPr>
          <w:rFonts w:asciiTheme="minorHAnsi" w:hAnsiTheme="minorHAnsi"/>
        </w:rPr>
        <w:t>Ciepło.</w:t>
      </w:r>
    </w:p>
    <w:p w14:paraId="18AA50E5" w14:textId="77777777" w:rsidR="0007728A" w:rsidRPr="00CC0C2A" w:rsidRDefault="0007728A" w:rsidP="00DA63A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Odbiorca pokrywa koszty zażądanego przez niego sprawdzenia układu pomiarowo-rozliczeniowego w przypadku, gdy nie stwierdzono błędu wskazań większego od określonego w odrębnych przepisach dla danej klasy dokładności ani innych wad powodujących nieprawidłowe działanie tego układu. </w:t>
      </w:r>
    </w:p>
    <w:p w14:paraId="3BF0A236" w14:textId="77777777" w:rsidR="00E87D9C" w:rsidRPr="00CC0C2A" w:rsidRDefault="00E87D9C" w:rsidP="008A311E">
      <w:pPr>
        <w:jc w:val="both"/>
        <w:rPr>
          <w:rFonts w:asciiTheme="minorHAnsi" w:hAnsiTheme="minorHAnsi"/>
          <w:b/>
        </w:rPr>
      </w:pPr>
    </w:p>
    <w:p w14:paraId="01333019" w14:textId="5E18DD38" w:rsidR="0007728A" w:rsidRPr="00CC0C2A" w:rsidRDefault="003D7942" w:rsidP="008A311E">
      <w:pPr>
        <w:jc w:val="both"/>
        <w:rPr>
          <w:rFonts w:asciiTheme="minorHAnsi" w:hAnsiTheme="minorHAnsi"/>
          <w:b/>
        </w:rPr>
      </w:pPr>
      <w:r w:rsidRPr="00CC0C2A">
        <w:rPr>
          <w:rFonts w:asciiTheme="minorHAnsi" w:hAnsiTheme="minorHAnsi"/>
          <w:b/>
        </w:rPr>
        <w:t xml:space="preserve">VII. </w:t>
      </w:r>
      <w:r w:rsidR="006A62FF" w:rsidRPr="00CC0C2A">
        <w:rPr>
          <w:rFonts w:asciiTheme="minorHAnsi" w:hAnsiTheme="minorHAnsi"/>
          <w:b/>
        </w:rPr>
        <w:t>ZASADY UDZIELANIA UPUSTÓW I BONIFIKAT</w:t>
      </w:r>
    </w:p>
    <w:p w14:paraId="23C8DBD1" w14:textId="77777777" w:rsidR="0007728A" w:rsidRPr="00CC0C2A" w:rsidRDefault="0007728A" w:rsidP="003D7942">
      <w:pPr>
        <w:jc w:val="both"/>
        <w:rPr>
          <w:rFonts w:asciiTheme="minorHAnsi" w:hAnsiTheme="minorHAnsi"/>
        </w:rPr>
      </w:pPr>
    </w:p>
    <w:p w14:paraId="6BA5A542" w14:textId="5E71E9E4" w:rsidR="0007728A" w:rsidRPr="00CC0C2A" w:rsidRDefault="0007728A" w:rsidP="00DA63AA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W przypadku niedotrzymania warunków umowy lub ograniczeń w dostarczaniu ciepła ODBIORCY przysługuje upust ustalony wg</w:t>
      </w:r>
      <w:r w:rsidR="006A62FF" w:rsidRPr="00CC0C2A">
        <w:rPr>
          <w:rFonts w:asciiTheme="minorHAnsi" w:hAnsiTheme="minorHAnsi"/>
        </w:rPr>
        <w:t>.</w:t>
      </w:r>
      <w:r w:rsidRPr="00CC0C2A">
        <w:rPr>
          <w:rFonts w:asciiTheme="minorHAnsi" w:hAnsiTheme="minorHAnsi"/>
        </w:rPr>
        <w:t xml:space="preserve"> następujących zasad:</w:t>
      </w:r>
    </w:p>
    <w:p w14:paraId="4CC1D37E" w14:textId="77777777" w:rsidR="0007728A" w:rsidRPr="00CC0C2A" w:rsidRDefault="0007728A" w:rsidP="008A311E">
      <w:pPr>
        <w:jc w:val="both"/>
        <w:rPr>
          <w:rFonts w:asciiTheme="minorHAnsi" w:hAnsiTheme="minorHAnsi"/>
        </w:rPr>
      </w:pPr>
    </w:p>
    <w:p w14:paraId="42DB6A68" w14:textId="5ED5D020" w:rsidR="0007728A" w:rsidRPr="00CC0C2A" w:rsidRDefault="0007728A" w:rsidP="00DA63AA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jeżeli ograniczenie mocy cieplnej wynosi do 40 % wysokość upustu oblicza się</w:t>
      </w:r>
      <w:r w:rsidR="0007534A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>wg wzorów:</w:t>
      </w:r>
    </w:p>
    <w:p w14:paraId="41CF662D" w14:textId="77777777" w:rsidR="003D7942" w:rsidRPr="00CC0C2A" w:rsidRDefault="003D7942" w:rsidP="003D7942">
      <w:pPr>
        <w:numPr>
          <w:ilvl w:val="12"/>
          <w:numId w:val="0"/>
        </w:numPr>
        <w:ind w:left="360"/>
        <w:jc w:val="both"/>
        <w:rPr>
          <w:rFonts w:asciiTheme="minorHAnsi" w:hAnsiTheme="minorHAnsi"/>
          <w:b/>
        </w:rPr>
      </w:pPr>
    </w:p>
    <w:p w14:paraId="768DE541" w14:textId="77777777" w:rsidR="0007728A" w:rsidRPr="00CC0C2A" w:rsidRDefault="0007728A" w:rsidP="003D7942">
      <w:pPr>
        <w:numPr>
          <w:ilvl w:val="12"/>
          <w:numId w:val="0"/>
        </w:numPr>
        <w:ind w:left="360"/>
        <w:jc w:val="both"/>
        <w:rPr>
          <w:rFonts w:asciiTheme="minorHAnsi" w:hAnsiTheme="minorHAnsi"/>
          <w:b/>
        </w:rPr>
      </w:pPr>
      <w:r w:rsidRPr="00CC0C2A">
        <w:rPr>
          <w:rFonts w:asciiTheme="minorHAnsi" w:hAnsiTheme="minorHAnsi"/>
          <w:b/>
        </w:rPr>
        <w:t>S</w:t>
      </w:r>
      <w:r w:rsidRPr="00CC0C2A">
        <w:rPr>
          <w:rFonts w:asciiTheme="minorHAnsi" w:hAnsiTheme="minorHAnsi"/>
          <w:b/>
          <w:vertAlign w:val="subscript"/>
        </w:rPr>
        <w:t xml:space="preserve">u </w:t>
      </w:r>
      <w:r w:rsidRPr="00CC0C2A">
        <w:rPr>
          <w:rFonts w:asciiTheme="minorHAnsi" w:hAnsiTheme="minorHAnsi"/>
          <w:b/>
        </w:rPr>
        <w:t>= S</w:t>
      </w:r>
      <w:r w:rsidRPr="00CC0C2A">
        <w:rPr>
          <w:rFonts w:asciiTheme="minorHAnsi" w:hAnsiTheme="minorHAnsi"/>
          <w:b/>
          <w:vertAlign w:val="subscript"/>
        </w:rPr>
        <w:t>um</w:t>
      </w:r>
      <w:r w:rsidRPr="00CC0C2A">
        <w:rPr>
          <w:rFonts w:asciiTheme="minorHAnsi" w:hAnsiTheme="minorHAnsi"/>
          <w:b/>
        </w:rPr>
        <w:t xml:space="preserve"> + S</w:t>
      </w:r>
      <w:r w:rsidRPr="00CC0C2A">
        <w:rPr>
          <w:rFonts w:asciiTheme="minorHAnsi" w:hAnsiTheme="minorHAnsi"/>
          <w:b/>
          <w:vertAlign w:val="subscript"/>
        </w:rPr>
        <w:t>uc</w:t>
      </w:r>
    </w:p>
    <w:p w14:paraId="3CA0E7C6" w14:textId="77777777" w:rsidR="0007728A" w:rsidRPr="00CC0C2A" w:rsidRDefault="0007728A" w:rsidP="003D7942">
      <w:pPr>
        <w:numPr>
          <w:ilvl w:val="12"/>
          <w:numId w:val="0"/>
        </w:numPr>
        <w:ind w:left="360"/>
        <w:jc w:val="both"/>
        <w:rPr>
          <w:rFonts w:asciiTheme="minorHAnsi" w:hAnsiTheme="minorHAnsi"/>
          <w:b/>
        </w:rPr>
      </w:pPr>
    </w:p>
    <w:p w14:paraId="03E865D5" w14:textId="77777777" w:rsidR="0007728A" w:rsidRPr="00CC0C2A" w:rsidRDefault="0007728A" w:rsidP="003D7942">
      <w:pPr>
        <w:numPr>
          <w:ilvl w:val="12"/>
          <w:numId w:val="0"/>
        </w:numPr>
        <w:ind w:left="360"/>
        <w:jc w:val="both"/>
        <w:rPr>
          <w:rFonts w:asciiTheme="minorHAnsi" w:hAnsiTheme="minorHAnsi"/>
          <w:b/>
        </w:rPr>
      </w:pPr>
      <w:r w:rsidRPr="00CC0C2A">
        <w:rPr>
          <w:rFonts w:asciiTheme="minorHAnsi" w:hAnsiTheme="minorHAnsi"/>
          <w:b/>
        </w:rPr>
        <w:t>S</w:t>
      </w:r>
      <w:r w:rsidRPr="00CC0C2A">
        <w:rPr>
          <w:rFonts w:asciiTheme="minorHAnsi" w:hAnsiTheme="minorHAnsi"/>
          <w:b/>
          <w:vertAlign w:val="subscript"/>
        </w:rPr>
        <w:t>um</w:t>
      </w:r>
      <w:r w:rsidRPr="00CC0C2A">
        <w:rPr>
          <w:rFonts w:asciiTheme="minorHAnsi" w:hAnsiTheme="minorHAnsi"/>
          <w:b/>
        </w:rPr>
        <w:t xml:space="preserve"> = 0,25 [N</w:t>
      </w:r>
      <w:r w:rsidRPr="00CC0C2A">
        <w:rPr>
          <w:rFonts w:asciiTheme="minorHAnsi" w:hAnsiTheme="minorHAnsi"/>
          <w:b/>
          <w:vertAlign w:val="subscript"/>
        </w:rPr>
        <w:t>t</w:t>
      </w:r>
      <w:r w:rsidRPr="00CC0C2A">
        <w:rPr>
          <w:rFonts w:asciiTheme="minorHAnsi" w:hAnsiTheme="minorHAnsi"/>
          <w:b/>
        </w:rPr>
        <w:t xml:space="preserve"> - N</w:t>
      </w:r>
      <w:r w:rsidRPr="00CC0C2A">
        <w:rPr>
          <w:rFonts w:asciiTheme="minorHAnsi" w:hAnsiTheme="minorHAnsi"/>
          <w:b/>
          <w:vertAlign w:val="subscript"/>
        </w:rPr>
        <w:t>r</w:t>
      </w:r>
      <w:r w:rsidRPr="00CC0C2A">
        <w:rPr>
          <w:rFonts w:asciiTheme="minorHAnsi" w:hAnsiTheme="minorHAnsi"/>
          <w:b/>
        </w:rPr>
        <w:t>] x C</w:t>
      </w:r>
      <w:r w:rsidRPr="00CC0C2A">
        <w:rPr>
          <w:rFonts w:asciiTheme="minorHAnsi" w:hAnsiTheme="minorHAnsi"/>
          <w:b/>
          <w:vertAlign w:val="subscript"/>
        </w:rPr>
        <w:t>n</w:t>
      </w:r>
      <w:r w:rsidRPr="00CC0C2A">
        <w:rPr>
          <w:rFonts w:asciiTheme="minorHAnsi" w:hAnsiTheme="minorHAnsi"/>
          <w:b/>
        </w:rPr>
        <w:t xml:space="preserve"> x h</w:t>
      </w:r>
      <w:r w:rsidRPr="00CC0C2A">
        <w:rPr>
          <w:rFonts w:asciiTheme="minorHAnsi" w:hAnsiTheme="minorHAnsi"/>
          <w:b/>
          <w:vertAlign w:val="subscript"/>
        </w:rPr>
        <w:t>p</w:t>
      </w:r>
      <w:r w:rsidRPr="00CC0C2A">
        <w:rPr>
          <w:rFonts w:asciiTheme="minorHAnsi" w:hAnsiTheme="minorHAnsi"/>
          <w:b/>
        </w:rPr>
        <w:t xml:space="preserve"> : 365</w:t>
      </w:r>
    </w:p>
    <w:p w14:paraId="05975A20" w14:textId="77777777" w:rsidR="0007728A" w:rsidRPr="00CC0C2A" w:rsidRDefault="0007728A" w:rsidP="003D7942">
      <w:pPr>
        <w:numPr>
          <w:ilvl w:val="12"/>
          <w:numId w:val="0"/>
        </w:numPr>
        <w:ind w:left="360"/>
        <w:jc w:val="both"/>
        <w:rPr>
          <w:rFonts w:asciiTheme="minorHAnsi" w:hAnsiTheme="minorHAnsi"/>
          <w:b/>
        </w:rPr>
      </w:pPr>
    </w:p>
    <w:p w14:paraId="1A692484" w14:textId="77777777" w:rsidR="0007728A" w:rsidRPr="00CC0C2A" w:rsidRDefault="0007728A" w:rsidP="003D7942">
      <w:pPr>
        <w:numPr>
          <w:ilvl w:val="12"/>
          <w:numId w:val="0"/>
        </w:numPr>
        <w:ind w:left="360"/>
        <w:jc w:val="both"/>
        <w:rPr>
          <w:rFonts w:asciiTheme="minorHAnsi" w:hAnsiTheme="minorHAnsi"/>
          <w:b/>
          <w:lang w:val="en-GB"/>
        </w:rPr>
      </w:pPr>
      <w:r w:rsidRPr="00CC0C2A">
        <w:rPr>
          <w:rFonts w:asciiTheme="minorHAnsi" w:hAnsiTheme="minorHAnsi"/>
          <w:b/>
          <w:lang w:val="en-GB"/>
        </w:rPr>
        <w:t>S</w:t>
      </w:r>
      <w:r w:rsidRPr="00CC0C2A">
        <w:rPr>
          <w:rFonts w:asciiTheme="minorHAnsi" w:hAnsiTheme="minorHAnsi"/>
          <w:b/>
          <w:vertAlign w:val="subscript"/>
          <w:lang w:val="en-GB"/>
        </w:rPr>
        <w:t xml:space="preserve">uc </w:t>
      </w:r>
      <w:r w:rsidRPr="00CC0C2A">
        <w:rPr>
          <w:rFonts w:asciiTheme="minorHAnsi" w:hAnsiTheme="minorHAnsi"/>
          <w:b/>
          <w:lang w:val="en-GB"/>
        </w:rPr>
        <w:t>= 0,4 [N</w:t>
      </w:r>
      <w:r w:rsidRPr="00CC0C2A">
        <w:rPr>
          <w:rFonts w:asciiTheme="minorHAnsi" w:hAnsiTheme="minorHAnsi"/>
          <w:b/>
          <w:vertAlign w:val="subscript"/>
          <w:lang w:val="en-GB"/>
        </w:rPr>
        <w:t>t</w:t>
      </w:r>
      <w:r w:rsidRPr="00CC0C2A">
        <w:rPr>
          <w:rFonts w:asciiTheme="minorHAnsi" w:hAnsiTheme="minorHAnsi"/>
          <w:b/>
          <w:lang w:val="en-GB"/>
        </w:rPr>
        <w:t xml:space="preserve"> - N</w:t>
      </w:r>
      <w:r w:rsidRPr="00CC0C2A">
        <w:rPr>
          <w:rFonts w:asciiTheme="minorHAnsi" w:hAnsiTheme="minorHAnsi"/>
          <w:b/>
          <w:vertAlign w:val="subscript"/>
          <w:lang w:val="en-GB"/>
        </w:rPr>
        <w:t>r</w:t>
      </w:r>
      <w:r w:rsidRPr="00CC0C2A">
        <w:rPr>
          <w:rFonts w:asciiTheme="minorHAnsi" w:hAnsiTheme="minorHAnsi"/>
          <w:b/>
          <w:lang w:val="en-GB"/>
        </w:rPr>
        <w:t>] x 3,6 x 24 x h</w:t>
      </w:r>
      <w:r w:rsidRPr="00CC0C2A">
        <w:rPr>
          <w:rFonts w:asciiTheme="minorHAnsi" w:hAnsiTheme="minorHAnsi"/>
          <w:b/>
          <w:vertAlign w:val="subscript"/>
          <w:lang w:val="en-GB"/>
        </w:rPr>
        <w:t>p</w:t>
      </w:r>
      <w:r w:rsidRPr="00CC0C2A">
        <w:rPr>
          <w:rFonts w:asciiTheme="minorHAnsi" w:hAnsiTheme="minorHAnsi"/>
          <w:b/>
          <w:lang w:val="en-GB"/>
        </w:rPr>
        <w:t xml:space="preserve"> x C</w:t>
      </w:r>
      <w:r w:rsidRPr="00CC0C2A">
        <w:rPr>
          <w:rFonts w:asciiTheme="minorHAnsi" w:hAnsiTheme="minorHAnsi"/>
          <w:b/>
          <w:vertAlign w:val="subscript"/>
          <w:lang w:val="en-GB"/>
        </w:rPr>
        <w:t>c</w:t>
      </w:r>
    </w:p>
    <w:p w14:paraId="49A984EF" w14:textId="77777777" w:rsidR="0007728A" w:rsidRPr="00CC0C2A" w:rsidRDefault="0007728A" w:rsidP="008A311E">
      <w:pPr>
        <w:jc w:val="both"/>
        <w:rPr>
          <w:rFonts w:asciiTheme="minorHAnsi" w:hAnsiTheme="minorHAnsi"/>
          <w:lang w:val="en-GB"/>
        </w:rPr>
      </w:pPr>
    </w:p>
    <w:p w14:paraId="075DB0CD" w14:textId="36DC5328" w:rsidR="0007728A" w:rsidRPr="00CC0C2A" w:rsidRDefault="0007728A" w:rsidP="00DA63AA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jeżeli ograniczenie mocy cieplnej wynosi ponad 40 % wysokość upustu oblicza się</w:t>
      </w:r>
      <w:r w:rsidR="0007534A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>wg wzorów:</w:t>
      </w:r>
    </w:p>
    <w:p w14:paraId="31B29032" w14:textId="77777777" w:rsidR="003D7942" w:rsidRPr="00CC0C2A" w:rsidRDefault="003D7942" w:rsidP="003D7942">
      <w:pPr>
        <w:numPr>
          <w:ilvl w:val="12"/>
          <w:numId w:val="0"/>
        </w:numPr>
        <w:ind w:left="360"/>
        <w:jc w:val="both"/>
        <w:rPr>
          <w:rFonts w:asciiTheme="minorHAnsi" w:hAnsiTheme="minorHAnsi"/>
          <w:b/>
        </w:rPr>
      </w:pPr>
    </w:p>
    <w:p w14:paraId="30545222" w14:textId="77777777" w:rsidR="0007728A" w:rsidRPr="00CC0C2A" w:rsidRDefault="0007728A" w:rsidP="003D7942">
      <w:pPr>
        <w:numPr>
          <w:ilvl w:val="12"/>
          <w:numId w:val="0"/>
        </w:numPr>
        <w:ind w:left="360"/>
        <w:jc w:val="both"/>
        <w:rPr>
          <w:rFonts w:asciiTheme="minorHAnsi" w:hAnsiTheme="minorHAnsi"/>
          <w:b/>
          <w:vertAlign w:val="subscript"/>
        </w:rPr>
      </w:pPr>
      <w:r w:rsidRPr="00CC0C2A">
        <w:rPr>
          <w:rFonts w:asciiTheme="minorHAnsi" w:hAnsiTheme="minorHAnsi"/>
          <w:b/>
        </w:rPr>
        <w:t>S</w:t>
      </w:r>
      <w:r w:rsidRPr="00CC0C2A">
        <w:rPr>
          <w:rFonts w:asciiTheme="minorHAnsi" w:hAnsiTheme="minorHAnsi"/>
          <w:b/>
          <w:vertAlign w:val="subscript"/>
        </w:rPr>
        <w:t>u</w:t>
      </w:r>
      <w:r w:rsidRPr="00CC0C2A">
        <w:rPr>
          <w:rFonts w:asciiTheme="minorHAnsi" w:hAnsiTheme="minorHAnsi"/>
          <w:b/>
        </w:rPr>
        <w:t xml:space="preserve"> = S</w:t>
      </w:r>
      <w:r w:rsidRPr="00CC0C2A">
        <w:rPr>
          <w:rFonts w:asciiTheme="minorHAnsi" w:hAnsiTheme="minorHAnsi"/>
          <w:b/>
          <w:vertAlign w:val="subscript"/>
        </w:rPr>
        <w:t>um</w:t>
      </w:r>
      <w:r w:rsidRPr="00CC0C2A">
        <w:rPr>
          <w:rFonts w:asciiTheme="minorHAnsi" w:hAnsiTheme="minorHAnsi"/>
          <w:b/>
        </w:rPr>
        <w:t xml:space="preserve"> + S</w:t>
      </w:r>
      <w:r w:rsidRPr="00CC0C2A">
        <w:rPr>
          <w:rFonts w:asciiTheme="minorHAnsi" w:hAnsiTheme="minorHAnsi"/>
          <w:b/>
          <w:vertAlign w:val="subscript"/>
        </w:rPr>
        <w:t xml:space="preserve">uc </w:t>
      </w:r>
    </w:p>
    <w:p w14:paraId="2DDFBBE4" w14:textId="77777777" w:rsidR="0007728A" w:rsidRPr="00CC0C2A" w:rsidRDefault="0007728A" w:rsidP="003D7942">
      <w:pPr>
        <w:numPr>
          <w:ilvl w:val="12"/>
          <w:numId w:val="0"/>
        </w:numPr>
        <w:ind w:left="360"/>
        <w:jc w:val="both"/>
        <w:rPr>
          <w:rFonts w:asciiTheme="minorHAnsi" w:hAnsiTheme="minorHAnsi"/>
          <w:b/>
        </w:rPr>
      </w:pPr>
    </w:p>
    <w:p w14:paraId="7B37F5FD" w14:textId="77777777" w:rsidR="0007728A" w:rsidRPr="00CC0C2A" w:rsidRDefault="0007728A" w:rsidP="003D7942">
      <w:pPr>
        <w:numPr>
          <w:ilvl w:val="12"/>
          <w:numId w:val="0"/>
        </w:numPr>
        <w:ind w:left="360"/>
        <w:jc w:val="both"/>
        <w:rPr>
          <w:rFonts w:asciiTheme="minorHAnsi" w:hAnsiTheme="minorHAnsi"/>
          <w:b/>
        </w:rPr>
      </w:pPr>
      <w:r w:rsidRPr="00CC0C2A">
        <w:rPr>
          <w:rFonts w:asciiTheme="minorHAnsi" w:hAnsiTheme="minorHAnsi"/>
          <w:b/>
        </w:rPr>
        <w:t>S</w:t>
      </w:r>
      <w:r w:rsidRPr="00CC0C2A">
        <w:rPr>
          <w:rFonts w:asciiTheme="minorHAnsi" w:hAnsiTheme="minorHAnsi"/>
          <w:b/>
          <w:vertAlign w:val="subscript"/>
        </w:rPr>
        <w:t>um</w:t>
      </w:r>
      <w:r w:rsidRPr="00CC0C2A">
        <w:rPr>
          <w:rFonts w:asciiTheme="minorHAnsi" w:hAnsiTheme="minorHAnsi"/>
          <w:b/>
        </w:rPr>
        <w:t xml:space="preserve"> = 0,5 [N</w:t>
      </w:r>
      <w:r w:rsidRPr="00CC0C2A">
        <w:rPr>
          <w:rFonts w:asciiTheme="minorHAnsi" w:hAnsiTheme="minorHAnsi"/>
          <w:b/>
          <w:vertAlign w:val="subscript"/>
        </w:rPr>
        <w:t>t</w:t>
      </w:r>
      <w:r w:rsidRPr="00CC0C2A">
        <w:rPr>
          <w:rFonts w:asciiTheme="minorHAnsi" w:hAnsiTheme="minorHAnsi"/>
          <w:b/>
        </w:rPr>
        <w:t xml:space="preserve"> - N</w:t>
      </w:r>
      <w:r w:rsidRPr="00CC0C2A">
        <w:rPr>
          <w:rFonts w:asciiTheme="minorHAnsi" w:hAnsiTheme="minorHAnsi"/>
          <w:b/>
          <w:vertAlign w:val="subscript"/>
        </w:rPr>
        <w:t>r</w:t>
      </w:r>
      <w:r w:rsidRPr="00CC0C2A">
        <w:rPr>
          <w:rFonts w:asciiTheme="minorHAnsi" w:hAnsiTheme="minorHAnsi"/>
          <w:b/>
        </w:rPr>
        <w:t>] x C</w:t>
      </w:r>
      <w:r w:rsidRPr="00CC0C2A">
        <w:rPr>
          <w:rFonts w:asciiTheme="minorHAnsi" w:hAnsiTheme="minorHAnsi"/>
          <w:b/>
          <w:vertAlign w:val="subscript"/>
        </w:rPr>
        <w:t>n</w:t>
      </w:r>
      <w:r w:rsidRPr="00CC0C2A">
        <w:rPr>
          <w:rFonts w:asciiTheme="minorHAnsi" w:hAnsiTheme="minorHAnsi"/>
          <w:b/>
        </w:rPr>
        <w:t xml:space="preserve"> x h</w:t>
      </w:r>
      <w:r w:rsidRPr="00CC0C2A">
        <w:rPr>
          <w:rFonts w:asciiTheme="minorHAnsi" w:hAnsiTheme="minorHAnsi"/>
          <w:b/>
          <w:vertAlign w:val="subscript"/>
        </w:rPr>
        <w:t>p</w:t>
      </w:r>
      <w:r w:rsidRPr="00CC0C2A">
        <w:rPr>
          <w:rFonts w:asciiTheme="minorHAnsi" w:hAnsiTheme="minorHAnsi"/>
          <w:b/>
        </w:rPr>
        <w:t xml:space="preserve"> : 365</w:t>
      </w:r>
    </w:p>
    <w:p w14:paraId="2CE4D4C9" w14:textId="77777777" w:rsidR="0007728A" w:rsidRPr="00CC0C2A" w:rsidRDefault="0007728A" w:rsidP="003D7942">
      <w:pPr>
        <w:numPr>
          <w:ilvl w:val="12"/>
          <w:numId w:val="0"/>
        </w:numPr>
        <w:ind w:left="360"/>
        <w:jc w:val="both"/>
        <w:rPr>
          <w:rFonts w:asciiTheme="minorHAnsi" w:hAnsiTheme="minorHAnsi"/>
          <w:b/>
        </w:rPr>
      </w:pPr>
    </w:p>
    <w:p w14:paraId="61C3EFD2" w14:textId="77777777" w:rsidR="0007728A" w:rsidRPr="00C956C8" w:rsidRDefault="0007728A" w:rsidP="003D7942">
      <w:pPr>
        <w:numPr>
          <w:ilvl w:val="12"/>
          <w:numId w:val="0"/>
        </w:numPr>
        <w:ind w:left="360"/>
        <w:jc w:val="both"/>
        <w:rPr>
          <w:rFonts w:asciiTheme="minorHAnsi" w:hAnsiTheme="minorHAnsi"/>
          <w:b/>
          <w:vertAlign w:val="subscript"/>
          <w:lang w:val="en-US"/>
        </w:rPr>
      </w:pPr>
      <w:r w:rsidRPr="00C956C8">
        <w:rPr>
          <w:rFonts w:asciiTheme="minorHAnsi" w:hAnsiTheme="minorHAnsi"/>
          <w:b/>
          <w:lang w:val="en-US"/>
        </w:rPr>
        <w:t>S</w:t>
      </w:r>
      <w:r w:rsidRPr="00C956C8">
        <w:rPr>
          <w:rFonts w:asciiTheme="minorHAnsi" w:hAnsiTheme="minorHAnsi"/>
          <w:b/>
          <w:vertAlign w:val="subscript"/>
          <w:lang w:val="en-US"/>
        </w:rPr>
        <w:t xml:space="preserve">uc </w:t>
      </w:r>
      <w:r w:rsidRPr="00C956C8">
        <w:rPr>
          <w:rFonts w:asciiTheme="minorHAnsi" w:hAnsiTheme="minorHAnsi"/>
          <w:b/>
          <w:lang w:val="en-US"/>
        </w:rPr>
        <w:t>= 0,8 [N</w:t>
      </w:r>
      <w:r w:rsidRPr="00C956C8">
        <w:rPr>
          <w:rFonts w:asciiTheme="minorHAnsi" w:hAnsiTheme="minorHAnsi"/>
          <w:b/>
          <w:vertAlign w:val="subscript"/>
          <w:lang w:val="en-US"/>
        </w:rPr>
        <w:t>t</w:t>
      </w:r>
      <w:r w:rsidRPr="00C956C8">
        <w:rPr>
          <w:rFonts w:asciiTheme="minorHAnsi" w:hAnsiTheme="minorHAnsi"/>
          <w:b/>
          <w:lang w:val="en-US"/>
        </w:rPr>
        <w:t xml:space="preserve"> - N</w:t>
      </w:r>
      <w:r w:rsidRPr="00C956C8">
        <w:rPr>
          <w:rFonts w:asciiTheme="minorHAnsi" w:hAnsiTheme="minorHAnsi"/>
          <w:b/>
          <w:vertAlign w:val="subscript"/>
          <w:lang w:val="en-US"/>
        </w:rPr>
        <w:t>r</w:t>
      </w:r>
      <w:r w:rsidRPr="00C956C8">
        <w:rPr>
          <w:rFonts w:asciiTheme="minorHAnsi" w:hAnsiTheme="minorHAnsi"/>
          <w:b/>
          <w:lang w:val="en-US"/>
        </w:rPr>
        <w:t>] x 3,6 x 24 x h</w:t>
      </w:r>
      <w:r w:rsidRPr="00C956C8">
        <w:rPr>
          <w:rFonts w:asciiTheme="minorHAnsi" w:hAnsiTheme="minorHAnsi"/>
          <w:b/>
          <w:vertAlign w:val="subscript"/>
          <w:lang w:val="en-US"/>
        </w:rPr>
        <w:t>p</w:t>
      </w:r>
      <w:r w:rsidRPr="00C956C8">
        <w:rPr>
          <w:rFonts w:asciiTheme="minorHAnsi" w:hAnsiTheme="minorHAnsi"/>
          <w:b/>
          <w:lang w:val="en-US"/>
        </w:rPr>
        <w:t xml:space="preserve"> x C</w:t>
      </w:r>
      <w:r w:rsidRPr="00C956C8">
        <w:rPr>
          <w:rFonts w:asciiTheme="minorHAnsi" w:hAnsiTheme="minorHAnsi"/>
          <w:b/>
          <w:vertAlign w:val="subscript"/>
          <w:lang w:val="en-US"/>
        </w:rPr>
        <w:t>c</w:t>
      </w:r>
    </w:p>
    <w:p w14:paraId="34D42C19" w14:textId="77777777" w:rsidR="0007728A" w:rsidRPr="00C956C8" w:rsidRDefault="0007728A" w:rsidP="008A311E">
      <w:pPr>
        <w:numPr>
          <w:ilvl w:val="12"/>
          <w:numId w:val="0"/>
        </w:numPr>
        <w:jc w:val="both"/>
        <w:rPr>
          <w:rFonts w:asciiTheme="minorHAnsi" w:hAnsiTheme="minorHAnsi"/>
          <w:lang w:val="en-US"/>
        </w:rPr>
      </w:pPr>
    </w:p>
    <w:p w14:paraId="5802889D" w14:textId="27518F0B" w:rsidR="0007728A" w:rsidRPr="00CC0C2A" w:rsidRDefault="0007728A" w:rsidP="003D7942">
      <w:pPr>
        <w:numPr>
          <w:ilvl w:val="12"/>
          <w:numId w:val="0"/>
        </w:numPr>
        <w:ind w:left="360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gdzie </w:t>
      </w:r>
      <w:r w:rsidR="0007534A" w:rsidRPr="00CC0C2A">
        <w:rPr>
          <w:rFonts w:asciiTheme="minorHAnsi" w:hAnsiTheme="minorHAnsi"/>
        </w:rPr>
        <w:t>poszczególne symbole oznaczają:</w:t>
      </w:r>
    </w:p>
    <w:p w14:paraId="743FE019" w14:textId="36E94364" w:rsidR="0007728A" w:rsidRPr="00CC0C2A" w:rsidRDefault="0007728A" w:rsidP="003D7942">
      <w:pPr>
        <w:numPr>
          <w:ilvl w:val="12"/>
          <w:numId w:val="0"/>
        </w:numPr>
        <w:ind w:left="360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S</w:t>
      </w:r>
      <w:r w:rsidRPr="00CC0C2A">
        <w:rPr>
          <w:rFonts w:asciiTheme="minorHAnsi" w:hAnsiTheme="minorHAnsi"/>
          <w:vertAlign w:val="subscript"/>
        </w:rPr>
        <w:t>u</w:t>
      </w:r>
      <w:r w:rsidR="0007534A" w:rsidRPr="00CC0C2A">
        <w:rPr>
          <w:rFonts w:asciiTheme="minorHAnsi" w:hAnsiTheme="minorHAnsi"/>
          <w:vertAlign w:val="subscript"/>
        </w:rPr>
        <w:t xml:space="preserve"> </w:t>
      </w:r>
      <w:r w:rsidRPr="00CC0C2A">
        <w:rPr>
          <w:rFonts w:asciiTheme="minorHAnsi" w:hAnsiTheme="minorHAnsi"/>
        </w:rPr>
        <w:t>-</w:t>
      </w:r>
      <w:r w:rsidRPr="00CC0C2A">
        <w:rPr>
          <w:rFonts w:asciiTheme="minorHAnsi" w:hAnsiTheme="minorHAnsi"/>
        </w:rPr>
        <w:tab/>
        <w:t xml:space="preserve">łączny upust za ograniczenia w dostarczaniu ciepła, </w:t>
      </w:r>
    </w:p>
    <w:p w14:paraId="518522F4" w14:textId="77777777" w:rsidR="0007728A" w:rsidRPr="00CC0C2A" w:rsidRDefault="0007728A" w:rsidP="003D7942">
      <w:pPr>
        <w:numPr>
          <w:ilvl w:val="12"/>
          <w:numId w:val="0"/>
        </w:numPr>
        <w:ind w:left="360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S</w:t>
      </w:r>
      <w:r w:rsidRPr="00CC0C2A">
        <w:rPr>
          <w:rFonts w:asciiTheme="minorHAnsi" w:hAnsiTheme="minorHAnsi"/>
          <w:vertAlign w:val="subscript"/>
        </w:rPr>
        <w:t xml:space="preserve">um </w:t>
      </w:r>
      <w:r w:rsidRPr="00CC0C2A">
        <w:rPr>
          <w:rFonts w:asciiTheme="minorHAnsi" w:hAnsiTheme="minorHAnsi"/>
        </w:rPr>
        <w:t>-</w:t>
      </w:r>
      <w:r w:rsidRPr="00CC0C2A">
        <w:rPr>
          <w:rFonts w:asciiTheme="minorHAnsi" w:hAnsiTheme="minorHAnsi"/>
        </w:rPr>
        <w:tab/>
        <w:t xml:space="preserve">upust za ograniczenie mocy cieplnej, </w:t>
      </w:r>
    </w:p>
    <w:p w14:paraId="7B9ADEDA" w14:textId="77777777" w:rsidR="0007728A" w:rsidRPr="00CC0C2A" w:rsidRDefault="0007728A" w:rsidP="003D7942">
      <w:pPr>
        <w:numPr>
          <w:ilvl w:val="12"/>
          <w:numId w:val="0"/>
        </w:numPr>
        <w:ind w:left="360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S</w:t>
      </w:r>
      <w:r w:rsidRPr="00CC0C2A">
        <w:rPr>
          <w:rFonts w:asciiTheme="minorHAnsi" w:hAnsiTheme="minorHAnsi"/>
          <w:vertAlign w:val="subscript"/>
        </w:rPr>
        <w:t xml:space="preserve">uc </w:t>
      </w:r>
      <w:r w:rsidRPr="00CC0C2A">
        <w:rPr>
          <w:rFonts w:asciiTheme="minorHAnsi" w:hAnsiTheme="minorHAnsi"/>
        </w:rPr>
        <w:t>-</w:t>
      </w:r>
      <w:r w:rsidRPr="00CC0C2A">
        <w:rPr>
          <w:rFonts w:asciiTheme="minorHAnsi" w:hAnsiTheme="minorHAnsi"/>
        </w:rPr>
        <w:tab/>
        <w:t xml:space="preserve">upust za nie dostarczone ciepło, </w:t>
      </w:r>
    </w:p>
    <w:p w14:paraId="5975E091" w14:textId="77777777" w:rsidR="008E51DB" w:rsidRPr="00CC0C2A" w:rsidRDefault="0007728A" w:rsidP="003D7942">
      <w:pPr>
        <w:numPr>
          <w:ilvl w:val="12"/>
          <w:numId w:val="0"/>
        </w:numPr>
        <w:ind w:left="360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N</w:t>
      </w:r>
      <w:r w:rsidRPr="00CC0C2A">
        <w:rPr>
          <w:rFonts w:asciiTheme="minorHAnsi" w:hAnsiTheme="minorHAnsi"/>
          <w:vertAlign w:val="subscript"/>
        </w:rPr>
        <w:t xml:space="preserve">t </w:t>
      </w:r>
      <w:r w:rsidRPr="00CC0C2A">
        <w:rPr>
          <w:rFonts w:asciiTheme="minorHAnsi" w:hAnsiTheme="minorHAnsi"/>
        </w:rPr>
        <w:t>-</w:t>
      </w:r>
      <w:r w:rsidRPr="00CC0C2A">
        <w:rPr>
          <w:rFonts w:asciiTheme="minorHAnsi" w:hAnsiTheme="minorHAnsi"/>
        </w:rPr>
        <w:tab/>
        <w:t xml:space="preserve">moc cieplną określoną na podstawie obliczeniowego natężenia przepływu i parametrów nośnika ciepła określonych </w:t>
      </w:r>
    </w:p>
    <w:p w14:paraId="44FE3A1D" w14:textId="7A89660E" w:rsidR="0007728A" w:rsidRPr="00CC0C2A" w:rsidRDefault="0007728A" w:rsidP="008E51DB">
      <w:pPr>
        <w:numPr>
          <w:ilvl w:val="12"/>
          <w:numId w:val="0"/>
        </w:numPr>
        <w:ind w:left="360" w:firstLine="348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w tabeli regulacyjnej [w MW], </w:t>
      </w:r>
    </w:p>
    <w:p w14:paraId="1D5409A8" w14:textId="2FD0AE38" w:rsidR="0007728A" w:rsidRPr="00CC0C2A" w:rsidRDefault="0007728A" w:rsidP="008E51DB">
      <w:pPr>
        <w:numPr>
          <w:ilvl w:val="12"/>
          <w:numId w:val="0"/>
        </w:numPr>
        <w:ind w:left="705" w:hanging="345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N</w:t>
      </w:r>
      <w:r w:rsidRPr="00CC0C2A">
        <w:rPr>
          <w:rFonts w:asciiTheme="minorHAnsi" w:hAnsiTheme="minorHAnsi"/>
          <w:vertAlign w:val="subscript"/>
        </w:rPr>
        <w:t xml:space="preserve">r </w:t>
      </w:r>
      <w:r w:rsidRPr="00CC0C2A">
        <w:rPr>
          <w:rFonts w:asciiTheme="minorHAnsi" w:hAnsiTheme="minorHAnsi"/>
        </w:rPr>
        <w:t>-</w:t>
      </w:r>
      <w:r w:rsidRPr="00CC0C2A">
        <w:rPr>
          <w:rFonts w:asciiTheme="minorHAnsi" w:hAnsiTheme="minorHAnsi"/>
        </w:rPr>
        <w:tab/>
        <w:t xml:space="preserve">rzeczywistą moc cieplną, określoną na podstawie obliczeniowego natężenia przepływu i rzeczywistych parametrów nośnika ciepła [w MW], </w:t>
      </w:r>
    </w:p>
    <w:p w14:paraId="3C03383D" w14:textId="77777777" w:rsidR="0007728A" w:rsidRPr="00CC0C2A" w:rsidRDefault="0007728A" w:rsidP="003D7942">
      <w:pPr>
        <w:numPr>
          <w:ilvl w:val="12"/>
          <w:numId w:val="0"/>
        </w:numPr>
        <w:ind w:left="360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24 -</w:t>
      </w:r>
      <w:r w:rsidRPr="00CC0C2A">
        <w:rPr>
          <w:rFonts w:asciiTheme="minorHAnsi" w:hAnsiTheme="minorHAnsi"/>
        </w:rPr>
        <w:tab/>
        <w:t>mnożnik oznaczający 24 godziny w ciągu doby [w h],</w:t>
      </w:r>
    </w:p>
    <w:p w14:paraId="3236D9D5" w14:textId="52EC1B8D" w:rsidR="0007728A" w:rsidRPr="00CC0C2A" w:rsidRDefault="0007728A" w:rsidP="008E51DB">
      <w:pPr>
        <w:numPr>
          <w:ilvl w:val="12"/>
          <w:numId w:val="0"/>
        </w:numPr>
        <w:ind w:left="705" w:hanging="345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h</w:t>
      </w:r>
      <w:r w:rsidRPr="00CC0C2A">
        <w:rPr>
          <w:rFonts w:asciiTheme="minorHAnsi" w:hAnsiTheme="minorHAnsi"/>
          <w:vertAlign w:val="subscript"/>
        </w:rPr>
        <w:t xml:space="preserve">p </w:t>
      </w:r>
      <w:r w:rsidRPr="00CC0C2A">
        <w:rPr>
          <w:rFonts w:asciiTheme="minorHAnsi" w:hAnsiTheme="minorHAnsi"/>
        </w:rPr>
        <w:t>-</w:t>
      </w:r>
      <w:r w:rsidRPr="00CC0C2A">
        <w:rPr>
          <w:rFonts w:asciiTheme="minorHAnsi" w:hAnsiTheme="minorHAnsi"/>
        </w:rPr>
        <w:tab/>
        <w:t>liczbę dni, w których wystąpiły ograniczenia w dostarczaniu ciepła, spowodowane</w:t>
      </w:r>
      <w:r w:rsidR="008E51DB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>niedotrzymaniem przez przedsiębiorstwo energetyczne standardów jakościowych obsługi Odbiorców,</w:t>
      </w:r>
    </w:p>
    <w:p w14:paraId="7D4F8E3A" w14:textId="77777777" w:rsidR="0007728A" w:rsidRPr="00CC0C2A" w:rsidRDefault="0007728A" w:rsidP="003D7942">
      <w:pPr>
        <w:numPr>
          <w:ilvl w:val="12"/>
          <w:numId w:val="0"/>
        </w:numPr>
        <w:ind w:left="360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C</w:t>
      </w:r>
      <w:r w:rsidRPr="00CC0C2A">
        <w:rPr>
          <w:rFonts w:asciiTheme="minorHAnsi" w:hAnsiTheme="minorHAnsi"/>
          <w:vertAlign w:val="subscript"/>
        </w:rPr>
        <w:t>n</w:t>
      </w:r>
      <w:r w:rsidRPr="00CC0C2A">
        <w:rPr>
          <w:rFonts w:asciiTheme="minorHAnsi" w:hAnsiTheme="minorHAnsi"/>
        </w:rPr>
        <w:t xml:space="preserve"> -</w:t>
      </w:r>
      <w:r w:rsidRPr="00CC0C2A">
        <w:rPr>
          <w:rFonts w:asciiTheme="minorHAnsi" w:hAnsiTheme="minorHAnsi"/>
        </w:rPr>
        <w:tab/>
        <w:t xml:space="preserve">cenę za zamówioną moc cieplną dla danej grupy taryfowej [w zł/MW], </w:t>
      </w:r>
    </w:p>
    <w:p w14:paraId="39F5CC7D" w14:textId="67F37A6B" w:rsidR="0007728A" w:rsidRPr="00CC0C2A" w:rsidRDefault="0007728A" w:rsidP="003D7942">
      <w:pPr>
        <w:numPr>
          <w:ilvl w:val="12"/>
          <w:numId w:val="0"/>
        </w:numPr>
        <w:ind w:left="360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C</w:t>
      </w:r>
      <w:r w:rsidRPr="00CC0C2A">
        <w:rPr>
          <w:rFonts w:asciiTheme="minorHAnsi" w:hAnsiTheme="minorHAnsi"/>
          <w:vertAlign w:val="subscript"/>
        </w:rPr>
        <w:t xml:space="preserve">c </w:t>
      </w:r>
      <w:r w:rsidRPr="00CC0C2A">
        <w:rPr>
          <w:rFonts w:asciiTheme="minorHAnsi" w:hAnsiTheme="minorHAnsi"/>
        </w:rPr>
        <w:t>-</w:t>
      </w:r>
      <w:r w:rsidRPr="00CC0C2A">
        <w:rPr>
          <w:rFonts w:asciiTheme="minorHAnsi" w:hAnsiTheme="minorHAnsi"/>
        </w:rPr>
        <w:tab/>
        <w:t>cenę ciepła dla danej grupy taryfow</w:t>
      </w:r>
      <w:r w:rsidR="0007534A" w:rsidRPr="00CC0C2A">
        <w:rPr>
          <w:rFonts w:asciiTheme="minorHAnsi" w:hAnsiTheme="minorHAnsi"/>
        </w:rPr>
        <w:t xml:space="preserve">ej [w zł/GJ], </w:t>
      </w:r>
    </w:p>
    <w:p w14:paraId="5066D707" w14:textId="50405481" w:rsidR="0007728A" w:rsidRPr="00CC0C2A" w:rsidRDefault="0007728A" w:rsidP="008E51DB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Niedotrzymanie standardów jakościowych obsługi Odbiorców, o których mowa w ust. 1, wymaga potwierdzenia protokołem podpisanym przez obie strony.</w:t>
      </w:r>
    </w:p>
    <w:p w14:paraId="51322548" w14:textId="057F1BB1" w:rsidR="0007728A" w:rsidRPr="00CC0C2A" w:rsidRDefault="0007728A" w:rsidP="008E51DB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W przypadku </w:t>
      </w:r>
      <w:r w:rsidR="009F5F2A" w:rsidRPr="00CC0C2A">
        <w:rPr>
          <w:rFonts w:asciiTheme="minorHAnsi" w:hAnsiTheme="minorHAnsi"/>
        </w:rPr>
        <w:t>niestawienia</w:t>
      </w:r>
      <w:r w:rsidRPr="00CC0C2A">
        <w:rPr>
          <w:rFonts w:asciiTheme="minorHAnsi" w:hAnsiTheme="minorHAnsi"/>
        </w:rPr>
        <w:t xml:space="preserve"> się przedstawiciela jednej ze stron w uzgodnionym miejscu i czasie w celu sporządzenia protokołu, o którym mowa w ust. 2, protokół może być sporządzony przez jedną ze stron oraz stanowi p</w:t>
      </w:r>
      <w:r w:rsidR="003D7942" w:rsidRPr="00CC0C2A">
        <w:rPr>
          <w:rFonts w:asciiTheme="minorHAnsi" w:hAnsiTheme="minorHAnsi"/>
        </w:rPr>
        <w:t>odstawę do dochodzenia upustów,</w:t>
      </w:r>
      <w:r w:rsidR="0007534A" w:rsidRPr="00CC0C2A">
        <w:rPr>
          <w:rFonts w:asciiTheme="minorHAnsi" w:hAnsiTheme="minorHAnsi"/>
        </w:rPr>
        <w:t xml:space="preserve"> o których mowa </w:t>
      </w:r>
      <w:r w:rsidR="003D7942" w:rsidRPr="00CC0C2A">
        <w:rPr>
          <w:rFonts w:asciiTheme="minorHAnsi" w:hAnsiTheme="minorHAnsi"/>
        </w:rPr>
        <w:t>powyżej</w:t>
      </w:r>
      <w:r w:rsidR="0007534A" w:rsidRPr="00CC0C2A">
        <w:rPr>
          <w:rFonts w:asciiTheme="minorHAnsi" w:hAnsiTheme="minorHAnsi"/>
        </w:rPr>
        <w:t>.</w:t>
      </w:r>
    </w:p>
    <w:p w14:paraId="0BCD0FE7" w14:textId="2E3EB54E" w:rsidR="0007728A" w:rsidRPr="00CC0C2A" w:rsidRDefault="0007728A" w:rsidP="008E51DB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Upusty za niedotrzymanie standardów jakościowych obsługi Odbiorców, obliczone</w:t>
      </w:r>
      <w:r w:rsidR="0007534A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>w sposób określony w ust.1, na podstawie odczytów wskazań układu pomiarowo-rozliczeniowego zainstalowanego w grupowym węźle cieplnym, obsługującym obiekty więcej niż jednego Odbiorcy, dzieli się między poszczególnych Odbiorców proporcjonalnie do ich udziału w obciążeniu grupowego węzła cieplnego wg wzoru:</w:t>
      </w:r>
    </w:p>
    <w:p w14:paraId="54E7D51A" w14:textId="77777777" w:rsidR="0007728A" w:rsidRPr="00CC0C2A" w:rsidRDefault="0007728A" w:rsidP="008E51DB">
      <w:pPr>
        <w:numPr>
          <w:ilvl w:val="12"/>
          <w:numId w:val="0"/>
        </w:numPr>
        <w:jc w:val="both"/>
        <w:rPr>
          <w:rFonts w:asciiTheme="minorHAnsi" w:hAnsiTheme="minorHAnsi"/>
          <w:b/>
        </w:rPr>
      </w:pPr>
    </w:p>
    <w:p w14:paraId="5CE72B86" w14:textId="77777777" w:rsidR="0007728A" w:rsidRPr="00CC0C2A" w:rsidRDefault="0007728A" w:rsidP="003D7942">
      <w:pPr>
        <w:numPr>
          <w:ilvl w:val="12"/>
          <w:numId w:val="0"/>
        </w:numPr>
        <w:ind w:left="708"/>
        <w:jc w:val="both"/>
        <w:rPr>
          <w:rFonts w:asciiTheme="minorHAnsi" w:hAnsiTheme="minorHAnsi"/>
          <w:b/>
        </w:rPr>
      </w:pPr>
      <w:r w:rsidRPr="00CC0C2A">
        <w:rPr>
          <w:rFonts w:asciiTheme="minorHAnsi" w:hAnsiTheme="minorHAnsi"/>
          <w:b/>
        </w:rPr>
        <w:t>U</w:t>
      </w:r>
      <w:r w:rsidRPr="00CC0C2A">
        <w:rPr>
          <w:rFonts w:asciiTheme="minorHAnsi" w:hAnsiTheme="minorHAnsi"/>
          <w:b/>
          <w:vertAlign w:val="subscript"/>
        </w:rPr>
        <w:t>o</w:t>
      </w:r>
      <w:r w:rsidRPr="00CC0C2A">
        <w:rPr>
          <w:rFonts w:asciiTheme="minorHAnsi" w:hAnsiTheme="minorHAnsi"/>
          <w:b/>
        </w:rPr>
        <w:t xml:space="preserve"> = U</w:t>
      </w:r>
      <w:r w:rsidRPr="00CC0C2A">
        <w:rPr>
          <w:rFonts w:asciiTheme="minorHAnsi" w:hAnsiTheme="minorHAnsi"/>
          <w:b/>
          <w:vertAlign w:val="subscript"/>
        </w:rPr>
        <w:t>wg</w:t>
      </w:r>
      <w:r w:rsidRPr="00CC0C2A">
        <w:rPr>
          <w:rFonts w:asciiTheme="minorHAnsi" w:hAnsiTheme="minorHAnsi"/>
          <w:b/>
        </w:rPr>
        <w:t xml:space="preserve"> x N</w:t>
      </w:r>
      <w:r w:rsidRPr="00CC0C2A">
        <w:rPr>
          <w:rFonts w:asciiTheme="minorHAnsi" w:hAnsiTheme="minorHAnsi"/>
          <w:b/>
          <w:vertAlign w:val="subscript"/>
        </w:rPr>
        <w:t>o</w:t>
      </w:r>
      <w:r w:rsidRPr="00CC0C2A">
        <w:rPr>
          <w:rFonts w:asciiTheme="minorHAnsi" w:hAnsiTheme="minorHAnsi"/>
          <w:b/>
        </w:rPr>
        <w:t xml:space="preserve"> : N</w:t>
      </w:r>
      <w:r w:rsidRPr="00CC0C2A">
        <w:rPr>
          <w:rFonts w:asciiTheme="minorHAnsi" w:hAnsiTheme="minorHAnsi"/>
          <w:b/>
          <w:vertAlign w:val="subscript"/>
        </w:rPr>
        <w:t>wg</w:t>
      </w:r>
      <w:r w:rsidRPr="00CC0C2A">
        <w:rPr>
          <w:rFonts w:asciiTheme="minorHAnsi" w:hAnsiTheme="minorHAnsi"/>
          <w:b/>
        </w:rPr>
        <w:t xml:space="preserve"> </w:t>
      </w:r>
    </w:p>
    <w:p w14:paraId="2B7D8ECB" w14:textId="77777777" w:rsidR="0007728A" w:rsidRPr="00CC0C2A" w:rsidRDefault="0007728A" w:rsidP="003D7942">
      <w:pPr>
        <w:numPr>
          <w:ilvl w:val="12"/>
          <w:numId w:val="0"/>
        </w:numPr>
        <w:ind w:left="708"/>
        <w:jc w:val="both"/>
        <w:rPr>
          <w:rFonts w:asciiTheme="minorHAnsi" w:hAnsiTheme="minorHAnsi"/>
          <w:b/>
        </w:rPr>
      </w:pPr>
    </w:p>
    <w:p w14:paraId="0ADBD6CB" w14:textId="77777777" w:rsidR="0007728A" w:rsidRPr="00CC0C2A" w:rsidRDefault="0007728A" w:rsidP="003D7942">
      <w:pPr>
        <w:numPr>
          <w:ilvl w:val="12"/>
          <w:numId w:val="0"/>
        </w:numPr>
        <w:ind w:left="708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gdzie poszczególne symbole oznaczają:</w:t>
      </w:r>
    </w:p>
    <w:p w14:paraId="5EE13AA5" w14:textId="76381B63" w:rsidR="0007728A" w:rsidRPr="00CC0C2A" w:rsidRDefault="0007728A" w:rsidP="003D7942">
      <w:pPr>
        <w:numPr>
          <w:ilvl w:val="12"/>
          <w:numId w:val="0"/>
        </w:numPr>
        <w:ind w:left="708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U</w:t>
      </w:r>
      <w:r w:rsidRPr="00CC0C2A">
        <w:rPr>
          <w:rFonts w:asciiTheme="minorHAnsi" w:hAnsiTheme="minorHAnsi"/>
          <w:vertAlign w:val="subscript"/>
        </w:rPr>
        <w:t>o</w:t>
      </w:r>
      <w:r w:rsidR="0007534A" w:rsidRPr="00CC0C2A">
        <w:rPr>
          <w:rFonts w:asciiTheme="minorHAnsi" w:hAnsiTheme="minorHAnsi"/>
          <w:vertAlign w:val="subscript"/>
        </w:rPr>
        <w:t xml:space="preserve"> </w:t>
      </w:r>
      <w:r w:rsidRPr="00CC0C2A">
        <w:rPr>
          <w:rFonts w:asciiTheme="minorHAnsi" w:hAnsiTheme="minorHAnsi"/>
        </w:rPr>
        <w:t>-</w:t>
      </w:r>
      <w:r w:rsidRPr="00CC0C2A">
        <w:rPr>
          <w:rFonts w:asciiTheme="minorHAnsi" w:hAnsiTheme="minorHAnsi"/>
        </w:rPr>
        <w:tab/>
        <w:t xml:space="preserve">upust dla danego Odbiorcy, </w:t>
      </w:r>
    </w:p>
    <w:p w14:paraId="1CFC2320" w14:textId="77777777" w:rsidR="008E51DB" w:rsidRPr="00CC0C2A" w:rsidRDefault="0007728A" w:rsidP="003D7942">
      <w:pPr>
        <w:numPr>
          <w:ilvl w:val="12"/>
          <w:numId w:val="0"/>
        </w:numPr>
        <w:ind w:left="708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U</w:t>
      </w:r>
      <w:r w:rsidRPr="00CC0C2A">
        <w:rPr>
          <w:rFonts w:asciiTheme="minorHAnsi" w:hAnsiTheme="minorHAnsi"/>
          <w:vertAlign w:val="subscript"/>
        </w:rPr>
        <w:t xml:space="preserve">wg </w:t>
      </w:r>
      <w:r w:rsidRPr="00CC0C2A">
        <w:rPr>
          <w:rFonts w:asciiTheme="minorHAnsi" w:hAnsiTheme="minorHAnsi"/>
        </w:rPr>
        <w:t>-</w:t>
      </w:r>
      <w:r w:rsidRPr="00CC0C2A">
        <w:rPr>
          <w:rFonts w:asciiTheme="minorHAnsi" w:hAnsiTheme="minorHAnsi"/>
        </w:rPr>
        <w:tab/>
        <w:t xml:space="preserve">upust obliczony na podstawie odczytów wskazań układu pomiarowo-rozliczeniowego, zainstalowanego </w:t>
      </w:r>
    </w:p>
    <w:p w14:paraId="18B6168C" w14:textId="1707B01E" w:rsidR="0007728A" w:rsidRPr="00CC0C2A" w:rsidRDefault="0007728A" w:rsidP="008E51DB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w grupowym węźle cieplnym, </w:t>
      </w:r>
    </w:p>
    <w:p w14:paraId="1C8BACDD" w14:textId="77777777" w:rsidR="0007728A" w:rsidRPr="00CC0C2A" w:rsidRDefault="0007728A" w:rsidP="003D7942">
      <w:pPr>
        <w:numPr>
          <w:ilvl w:val="12"/>
          <w:numId w:val="0"/>
        </w:numPr>
        <w:ind w:left="708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N</w:t>
      </w:r>
      <w:r w:rsidRPr="00CC0C2A">
        <w:rPr>
          <w:rFonts w:asciiTheme="minorHAnsi" w:hAnsiTheme="minorHAnsi"/>
          <w:vertAlign w:val="subscript"/>
        </w:rPr>
        <w:t xml:space="preserve">o </w:t>
      </w:r>
      <w:r w:rsidRPr="00CC0C2A">
        <w:rPr>
          <w:rFonts w:asciiTheme="minorHAnsi" w:hAnsiTheme="minorHAnsi"/>
        </w:rPr>
        <w:t>-</w:t>
      </w:r>
      <w:r w:rsidRPr="00CC0C2A">
        <w:rPr>
          <w:rFonts w:asciiTheme="minorHAnsi" w:hAnsiTheme="minorHAnsi"/>
        </w:rPr>
        <w:tab/>
        <w:t xml:space="preserve">zamówioną moc cieplną dla obiektów danego Odbiorcy [w MW], </w:t>
      </w:r>
    </w:p>
    <w:p w14:paraId="35735B83" w14:textId="3BB321E7" w:rsidR="0007728A" w:rsidRPr="00CC0C2A" w:rsidRDefault="0007728A" w:rsidP="003D7942">
      <w:pPr>
        <w:numPr>
          <w:ilvl w:val="12"/>
          <w:numId w:val="0"/>
        </w:numPr>
        <w:ind w:left="708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N</w:t>
      </w:r>
      <w:r w:rsidRPr="00CC0C2A">
        <w:rPr>
          <w:rFonts w:asciiTheme="minorHAnsi" w:hAnsiTheme="minorHAnsi"/>
          <w:vertAlign w:val="subscript"/>
        </w:rPr>
        <w:t xml:space="preserve">wg </w:t>
      </w:r>
      <w:r w:rsidRPr="00CC0C2A">
        <w:rPr>
          <w:rFonts w:asciiTheme="minorHAnsi" w:hAnsiTheme="minorHAnsi"/>
        </w:rPr>
        <w:t>-</w:t>
      </w:r>
      <w:r w:rsidRPr="00CC0C2A">
        <w:rPr>
          <w:rFonts w:asciiTheme="minorHAnsi" w:hAnsiTheme="minorHAnsi"/>
        </w:rPr>
        <w:tab/>
        <w:t>zamówioną moc cieplną dla wszystkich obiektów zasilanych z grupowego węzła cieplnego</w:t>
      </w:r>
      <w:r w:rsidR="0007534A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 xml:space="preserve">[w MW], </w:t>
      </w:r>
    </w:p>
    <w:p w14:paraId="13A260F3" w14:textId="77777777" w:rsidR="0007728A" w:rsidRPr="00CC0C2A" w:rsidRDefault="0007728A" w:rsidP="008A311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14:paraId="576E0D56" w14:textId="278E18D1" w:rsidR="0007728A" w:rsidRPr="00CC0C2A" w:rsidRDefault="0007728A" w:rsidP="00DA63AA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Odbiorcy przysługują bonifikaty w przypadku niedotrzymania przez </w:t>
      </w:r>
      <w:r w:rsidR="006A62FF" w:rsidRPr="00CC0C2A">
        <w:rPr>
          <w:rFonts w:asciiTheme="minorHAnsi" w:hAnsiTheme="minorHAnsi"/>
        </w:rPr>
        <w:t>Sprzedawcę</w:t>
      </w:r>
      <w:r w:rsidRPr="00CC0C2A">
        <w:rPr>
          <w:rFonts w:asciiTheme="minorHAnsi" w:hAnsiTheme="minorHAnsi"/>
        </w:rPr>
        <w:t xml:space="preserve"> warunków </w:t>
      </w:r>
      <w:r w:rsidR="006A62FF" w:rsidRPr="00CC0C2A">
        <w:rPr>
          <w:rFonts w:asciiTheme="minorHAnsi" w:hAnsiTheme="minorHAnsi"/>
        </w:rPr>
        <w:t>U</w:t>
      </w:r>
      <w:r w:rsidRPr="00CC0C2A">
        <w:rPr>
          <w:rFonts w:asciiTheme="minorHAnsi" w:hAnsiTheme="minorHAnsi"/>
        </w:rPr>
        <w:t>mowy w zakresie:</w:t>
      </w:r>
    </w:p>
    <w:p w14:paraId="34028BE3" w14:textId="6FAF47EA" w:rsidR="0007728A" w:rsidRPr="00CC0C2A" w:rsidRDefault="0007728A" w:rsidP="00DA63AA">
      <w:pPr>
        <w:pStyle w:val="divpoint"/>
        <w:numPr>
          <w:ilvl w:val="0"/>
          <w:numId w:val="27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0C2A">
        <w:rPr>
          <w:rFonts w:asciiTheme="minorHAnsi" w:hAnsiTheme="minorHAnsi"/>
          <w:sz w:val="20"/>
          <w:szCs w:val="20"/>
        </w:rPr>
        <w:t>terminów rozpoczęcia i zakończenia dostarczania ciepła w celu ogrzewania;</w:t>
      </w:r>
    </w:p>
    <w:p w14:paraId="60BD4FAA" w14:textId="3266C74E" w:rsidR="0007728A" w:rsidRPr="00CC0C2A" w:rsidRDefault="0007728A" w:rsidP="00DA63AA">
      <w:pPr>
        <w:pStyle w:val="divpoint"/>
        <w:numPr>
          <w:ilvl w:val="0"/>
          <w:numId w:val="27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0C2A">
        <w:rPr>
          <w:rFonts w:asciiTheme="minorHAnsi" w:hAnsiTheme="minorHAnsi"/>
          <w:sz w:val="20"/>
          <w:szCs w:val="20"/>
        </w:rPr>
        <w:t>planowanych przerw w dostarczaniu ciepła w okresie letnim</w:t>
      </w:r>
    </w:p>
    <w:p w14:paraId="59A6228B" w14:textId="115ACD84" w:rsidR="0007728A" w:rsidRPr="00CC0C2A" w:rsidRDefault="0007728A" w:rsidP="00DA63AA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Wysokość bonifikat</w:t>
      </w:r>
      <w:r w:rsidR="006A62FF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>ustala się w następujący sposób:</w:t>
      </w:r>
    </w:p>
    <w:p w14:paraId="55881D04" w14:textId="6C4C39EA" w:rsidR="0007728A" w:rsidRPr="00CC0C2A" w:rsidRDefault="0007728A" w:rsidP="00DA63AA">
      <w:pPr>
        <w:pStyle w:val="divpoin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0C2A">
        <w:rPr>
          <w:rFonts w:asciiTheme="minorHAnsi" w:hAnsiTheme="minorHAnsi"/>
          <w:sz w:val="20"/>
          <w:szCs w:val="20"/>
        </w:rPr>
        <w:t xml:space="preserve">jeżeli rozpoczęcie lub zakończenie dostarczania ciepła w celu ogrzewania nastąpiło z opóźnieniem w stosunku do ustalonych standardów jakościowych obsługi odbiorców, bonifikata stanowi 1/30 miesięcznej </w:t>
      </w:r>
      <w:r w:rsidRPr="00CC0C2A">
        <w:rPr>
          <w:rFonts w:asciiTheme="minorHAnsi" w:hAnsiTheme="minorHAnsi"/>
          <w:sz w:val="20"/>
          <w:szCs w:val="20"/>
        </w:rPr>
        <w:lastRenderedPageBreak/>
        <w:t>opłaty za zamówioną moc cieplną dla obiektów, w których nastąpiło opóźnienie - za każdą rozpoczętą dobę opóźnienia;</w:t>
      </w:r>
    </w:p>
    <w:p w14:paraId="61CDF938" w14:textId="74D779B6" w:rsidR="0007728A" w:rsidRDefault="0007728A" w:rsidP="00DA63AA">
      <w:pPr>
        <w:pStyle w:val="divpoin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0C2A">
        <w:rPr>
          <w:rFonts w:asciiTheme="minorHAnsi" w:hAnsiTheme="minorHAnsi"/>
          <w:sz w:val="20"/>
          <w:szCs w:val="20"/>
        </w:rPr>
        <w:t>jeżeli planowa przerwa w dostarczaniu ciepła w okresie letnim była dłuższa od ustalonych standardów jakościowych obsługi odbiorców, bonifikata stanowi 1/30 miesięcznej opłaty za zamówioną moc cieplną dla obiektów, w których nastąpiło przedłużenie przerwy w dostarczaniu ciepła - za każdą rozpoczętą dobę przedłużenia tej przerwy.</w:t>
      </w:r>
    </w:p>
    <w:p w14:paraId="096528F7" w14:textId="77777777" w:rsidR="00C1614F" w:rsidRPr="00CC0C2A" w:rsidRDefault="00C1614F" w:rsidP="00C1614F">
      <w:pPr>
        <w:pStyle w:val="divpoint"/>
        <w:spacing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14:paraId="1BEEE347" w14:textId="77777777" w:rsidR="0007728A" w:rsidRPr="00CC0C2A" w:rsidRDefault="0007728A" w:rsidP="008A311E">
      <w:pPr>
        <w:jc w:val="both"/>
        <w:rPr>
          <w:rFonts w:asciiTheme="minorHAnsi" w:hAnsiTheme="minorHAnsi"/>
          <w:b/>
        </w:rPr>
      </w:pPr>
    </w:p>
    <w:p w14:paraId="3691D53D" w14:textId="6EE5A6A4" w:rsidR="0007728A" w:rsidRPr="00CC0C2A" w:rsidRDefault="003D7942" w:rsidP="008A311E">
      <w:pPr>
        <w:pStyle w:val="Nagwek1"/>
        <w:ind w:left="0"/>
        <w:jc w:val="both"/>
        <w:rPr>
          <w:rFonts w:asciiTheme="minorHAnsi" w:hAnsiTheme="minorHAnsi"/>
          <w:sz w:val="20"/>
          <w:szCs w:val="20"/>
        </w:rPr>
      </w:pPr>
      <w:r w:rsidRPr="00CC0C2A">
        <w:rPr>
          <w:rFonts w:asciiTheme="minorHAnsi" w:hAnsiTheme="minorHAnsi"/>
          <w:sz w:val="20"/>
          <w:szCs w:val="20"/>
        </w:rPr>
        <w:t xml:space="preserve">VIII. </w:t>
      </w:r>
      <w:r w:rsidR="006A62FF" w:rsidRPr="00CC0C2A">
        <w:rPr>
          <w:rFonts w:asciiTheme="minorHAnsi" w:hAnsiTheme="minorHAnsi"/>
          <w:sz w:val="20"/>
          <w:szCs w:val="20"/>
        </w:rPr>
        <w:t>NIELEGALNY POBÓR CIEPŁA</w:t>
      </w:r>
    </w:p>
    <w:p w14:paraId="13AE5E37" w14:textId="77777777" w:rsidR="0007728A" w:rsidRPr="00CC0C2A" w:rsidRDefault="0007728A" w:rsidP="008A311E">
      <w:pPr>
        <w:jc w:val="both"/>
        <w:rPr>
          <w:rFonts w:asciiTheme="minorHAnsi" w:hAnsiTheme="minorHAnsi"/>
        </w:rPr>
      </w:pPr>
    </w:p>
    <w:p w14:paraId="144F016B" w14:textId="04E29E59" w:rsidR="0007728A" w:rsidRPr="00CC0C2A" w:rsidRDefault="0007728A" w:rsidP="00DA63AA">
      <w:pPr>
        <w:numPr>
          <w:ilvl w:val="0"/>
          <w:numId w:val="29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W przypadku gdy ciepło jest pobierane bez zawarcia umowy sprzedaży ciepła lub umowy kompleksowej Sprzedawca obciąża nielegalnie pobierającego ciepło opłatami w wysokości wynikającej</w:t>
      </w:r>
      <w:r w:rsidR="0007534A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>z pięciokrotności miesięcznej raty za zamówioną moc cieplną i ciepło oraz stawek opłat stałych</w:t>
      </w:r>
      <w:r w:rsidR="003D7942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>i zmiennych za usługi przesyłowe, określonych w taryfie dla grupy taryfowej, której kryteria odpowiadają nielegalnie pobierającemu ciepło, oraz:</w:t>
      </w:r>
    </w:p>
    <w:p w14:paraId="37E38F14" w14:textId="51547689" w:rsidR="0007728A" w:rsidRPr="00CC0C2A" w:rsidRDefault="0007728A" w:rsidP="00DA63AA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wielkości nielegalnie pobranej przez niego mocy cieplnej, ustalonej na podstawie</w:t>
      </w:r>
      <w:r w:rsidR="0007534A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 xml:space="preserve">wielkości jego </w:t>
      </w:r>
      <w:r w:rsidRPr="00CC0C2A">
        <w:rPr>
          <w:rFonts w:asciiTheme="minorHAnsi" w:hAnsiTheme="minorHAnsi" w:cs="Arial"/>
        </w:rPr>
        <w:t>obiektów, w których ciepło jest pobierane bez zawarcia umowy oraz</w:t>
      </w:r>
      <w:r w:rsidR="006A62FF" w:rsidRPr="00CC0C2A">
        <w:rPr>
          <w:rFonts w:asciiTheme="minorHAnsi" w:hAnsiTheme="minorHAnsi" w:cs="Arial"/>
        </w:rPr>
        <w:t xml:space="preserve"> </w:t>
      </w:r>
      <w:r w:rsidRPr="00CC0C2A">
        <w:rPr>
          <w:rFonts w:asciiTheme="minorHAnsi" w:hAnsiTheme="minorHAnsi" w:cs="Arial"/>
        </w:rPr>
        <w:t>zamówionej mocy cieplnej dla podobnych obiektów;</w:t>
      </w:r>
    </w:p>
    <w:p w14:paraId="7B554794" w14:textId="5A598ABB" w:rsidR="0007728A" w:rsidRPr="00CC0C2A" w:rsidRDefault="0007728A" w:rsidP="00DA63AA">
      <w:pPr>
        <w:numPr>
          <w:ilvl w:val="0"/>
          <w:numId w:val="30"/>
        </w:numPr>
        <w:jc w:val="both"/>
        <w:rPr>
          <w:rFonts w:asciiTheme="minorHAnsi" w:hAnsiTheme="minorHAnsi" w:cs="Arial"/>
        </w:rPr>
      </w:pPr>
      <w:r w:rsidRPr="00CC0C2A">
        <w:rPr>
          <w:rFonts w:asciiTheme="minorHAnsi" w:hAnsiTheme="minorHAnsi" w:cs="Arial"/>
        </w:rPr>
        <w:t xml:space="preserve">wielkości nielegalnie pobranego przez niego ciepła, ustalonej na podstawie wielkości nielegalnie pobranej mocy cieplnej, o której mowa w pkt. </w:t>
      </w:r>
      <w:r w:rsidR="00226CCE" w:rsidRPr="00CC0C2A">
        <w:rPr>
          <w:rFonts w:asciiTheme="minorHAnsi" w:hAnsiTheme="minorHAnsi" w:cs="Arial"/>
        </w:rPr>
        <w:t>1)</w:t>
      </w:r>
      <w:r w:rsidRPr="00CC0C2A">
        <w:rPr>
          <w:rFonts w:asciiTheme="minorHAnsi" w:hAnsiTheme="minorHAnsi" w:cs="Arial"/>
        </w:rPr>
        <w:t>, i średniego czasu jej wykorzystania dla podobnych obiektów.</w:t>
      </w:r>
    </w:p>
    <w:p w14:paraId="11A80183" w14:textId="77777777" w:rsidR="0007728A" w:rsidRPr="00CC0C2A" w:rsidRDefault="0007728A" w:rsidP="00DA63AA">
      <w:pPr>
        <w:numPr>
          <w:ilvl w:val="0"/>
          <w:numId w:val="29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Opłaty, o których mowa w ust. 1, oblicza się dla całego nieobjętego przedawnieniem okresu udowodnionego nielegalnego pobierania ciepła, a w przypadku braku możliwości udowodnienia tego okresu – dla okresu roku.</w:t>
      </w:r>
    </w:p>
    <w:p w14:paraId="23A0F974" w14:textId="7984352C" w:rsidR="0007728A" w:rsidRPr="00CC0C2A" w:rsidRDefault="0007728A" w:rsidP="00DA63AA">
      <w:pPr>
        <w:numPr>
          <w:ilvl w:val="0"/>
          <w:numId w:val="29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Sprzedawca może obciążyć Odbiorcę opłatami w wysokości obliczonej na podstawie dwukrotności cen i stawek opłat, określonych w taryfie dla danej grupy taryfowej, w przypadku, gdy Odbiorca:</w:t>
      </w:r>
    </w:p>
    <w:p w14:paraId="3E9EC302" w14:textId="460DCAF8" w:rsidR="0007728A" w:rsidRPr="00CC0C2A" w:rsidRDefault="0007728A" w:rsidP="50EC02AB">
      <w:pPr>
        <w:numPr>
          <w:ilvl w:val="0"/>
          <w:numId w:val="31"/>
        </w:numPr>
        <w:jc w:val="both"/>
        <w:rPr>
          <w:rFonts w:asciiTheme="minorHAnsi" w:hAnsiTheme="minorHAnsi" w:cs="Arial"/>
        </w:rPr>
      </w:pPr>
      <w:r w:rsidRPr="50EC02AB">
        <w:rPr>
          <w:rFonts w:asciiTheme="minorHAnsi" w:hAnsiTheme="minorHAnsi" w:cs="Arial"/>
        </w:rPr>
        <w:t>pobierał ciepło niezgodnie z warunkami określonymi w umowie sprzedaży ciepła,</w:t>
      </w:r>
      <w:r w:rsidR="002800F3" w:rsidRPr="50EC02AB">
        <w:rPr>
          <w:rFonts w:asciiTheme="minorHAnsi" w:hAnsiTheme="minorHAnsi" w:cs="Arial"/>
        </w:rPr>
        <w:t xml:space="preserve"> </w:t>
      </w:r>
      <w:r w:rsidRPr="50EC02AB">
        <w:rPr>
          <w:rFonts w:asciiTheme="minorHAnsi" w:hAnsiTheme="minorHAnsi" w:cs="Arial"/>
        </w:rPr>
        <w:t>w</w:t>
      </w:r>
      <w:r w:rsidR="646896E5" w:rsidRPr="50EC02AB">
        <w:rPr>
          <w:rFonts w:asciiTheme="minorHAnsi" w:hAnsiTheme="minorHAnsi" w:cs="Arial"/>
        </w:rPr>
        <w:t xml:space="preserve"> </w:t>
      </w:r>
      <w:r w:rsidRPr="50EC02AB">
        <w:rPr>
          <w:rFonts w:asciiTheme="minorHAnsi" w:hAnsiTheme="minorHAnsi" w:cs="Arial"/>
        </w:rPr>
        <w:t>szczególności gdy pobierał ciepło z całkowitym lub częściowym pominięciem układu</w:t>
      </w:r>
      <w:r w:rsidR="0007534A" w:rsidRPr="50EC02AB">
        <w:rPr>
          <w:rFonts w:asciiTheme="minorHAnsi" w:hAnsiTheme="minorHAnsi" w:cs="Arial"/>
        </w:rPr>
        <w:t xml:space="preserve"> </w:t>
      </w:r>
      <w:r w:rsidRPr="50EC02AB">
        <w:rPr>
          <w:rFonts w:asciiTheme="minorHAnsi" w:hAnsiTheme="minorHAnsi" w:cs="Arial"/>
        </w:rPr>
        <w:t>pomiarowo-rozliczeniowego lub dokonał in</w:t>
      </w:r>
      <w:r w:rsidR="00226CCE" w:rsidRPr="50EC02AB">
        <w:rPr>
          <w:rFonts w:asciiTheme="minorHAnsi" w:hAnsiTheme="minorHAnsi" w:cs="Arial"/>
        </w:rPr>
        <w:t>gerencji w ten układ, powodując</w:t>
      </w:r>
      <w:r w:rsidR="0007534A" w:rsidRPr="50EC02AB">
        <w:rPr>
          <w:rFonts w:asciiTheme="minorHAnsi" w:hAnsiTheme="minorHAnsi" w:cs="Arial"/>
        </w:rPr>
        <w:t xml:space="preserve"> </w:t>
      </w:r>
      <w:r w:rsidRPr="50EC02AB">
        <w:rPr>
          <w:rFonts w:asciiTheme="minorHAnsi" w:hAnsiTheme="minorHAnsi" w:cs="Arial"/>
        </w:rPr>
        <w:t>zafałszowanie pomiarów ilości pobranego ciepła;</w:t>
      </w:r>
    </w:p>
    <w:p w14:paraId="46761740" w14:textId="0CBD35A8" w:rsidR="0007728A" w:rsidRPr="00CC0C2A" w:rsidRDefault="0007728A" w:rsidP="50EC02AB">
      <w:pPr>
        <w:numPr>
          <w:ilvl w:val="0"/>
          <w:numId w:val="31"/>
        </w:numPr>
        <w:jc w:val="both"/>
        <w:rPr>
          <w:rFonts w:asciiTheme="minorHAnsi" w:hAnsiTheme="minorHAnsi" w:cs="Arial"/>
        </w:rPr>
      </w:pPr>
      <w:r w:rsidRPr="50EC02AB">
        <w:rPr>
          <w:rFonts w:asciiTheme="minorHAnsi" w:hAnsiTheme="minorHAnsi" w:cs="Arial"/>
        </w:rPr>
        <w:t>uniemożliwił dokonanie wstrzymania dostarczania ciepła na podstawie</w:t>
      </w:r>
      <w:r w:rsidR="00D92092">
        <w:rPr>
          <w:rFonts w:asciiTheme="minorHAnsi" w:hAnsiTheme="minorHAnsi" w:cs="Arial"/>
        </w:rPr>
        <w:t xml:space="preserve"> Art.</w:t>
      </w:r>
      <w:r w:rsidRPr="50EC02AB">
        <w:rPr>
          <w:rFonts w:asciiTheme="minorHAnsi" w:hAnsiTheme="minorHAnsi" w:cs="Arial"/>
        </w:rPr>
        <w:t xml:space="preserve"> 6b ust. 1 pkt.2</w:t>
      </w:r>
      <w:r w:rsidR="006A62FF" w:rsidRPr="50EC02AB">
        <w:rPr>
          <w:rFonts w:asciiTheme="minorHAnsi" w:hAnsiTheme="minorHAnsi" w:cs="Arial"/>
        </w:rPr>
        <w:t xml:space="preserve"> </w:t>
      </w:r>
      <w:r w:rsidRPr="50EC02AB">
        <w:rPr>
          <w:rFonts w:asciiTheme="minorHAnsi" w:hAnsiTheme="minorHAnsi" w:cs="Arial"/>
        </w:rPr>
        <w:t xml:space="preserve">oraz </w:t>
      </w:r>
      <w:r w:rsidR="00226CCE" w:rsidRPr="50EC02AB">
        <w:rPr>
          <w:rFonts w:asciiTheme="minorHAnsi" w:hAnsiTheme="minorHAnsi" w:cs="Arial"/>
        </w:rPr>
        <w:t xml:space="preserve">ust.2 </w:t>
      </w:r>
      <w:r w:rsidR="0007534A" w:rsidRPr="50EC02AB">
        <w:rPr>
          <w:rFonts w:asciiTheme="minorHAnsi" w:hAnsiTheme="minorHAnsi" w:cs="Arial"/>
        </w:rPr>
        <w:t>ustawy Prawo energetyczne.</w:t>
      </w:r>
    </w:p>
    <w:p w14:paraId="713A8554" w14:textId="50F1D2AE" w:rsidR="0007728A" w:rsidRPr="00CC0C2A" w:rsidRDefault="0007728A" w:rsidP="00DA63AA">
      <w:pPr>
        <w:numPr>
          <w:ilvl w:val="0"/>
          <w:numId w:val="29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W przypadku przekroczenia zamówionej mocy cieplnej przez Odbiorcę, bez uzgodnienia ze Sprzedawcą lub niezgodnie z warunkami umowy, Sprzedawca na podstawie wielkości mocy wynikającej z tego przekroczenia może obciążyć Odbiorcę opłatą za zamówioną moc cieplną oraz opłatą stałą za usługę przesyłową w sposób określony </w:t>
      </w:r>
      <w:r w:rsidR="00226CCE" w:rsidRPr="00CC0C2A">
        <w:rPr>
          <w:rFonts w:asciiTheme="minorHAnsi" w:hAnsiTheme="minorHAnsi"/>
        </w:rPr>
        <w:t>powyżej</w:t>
      </w:r>
      <w:r w:rsidRPr="00CC0C2A">
        <w:rPr>
          <w:rFonts w:asciiTheme="minorHAnsi" w:hAnsiTheme="minorHAnsi"/>
        </w:rPr>
        <w:t>.</w:t>
      </w:r>
    </w:p>
    <w:p w14:paraId="6D19D06A" w14:textId="2C18720C" w:rsidR="0007728A" w:rsidRPr="00CC0C2A" w:rsidRDefault="0007728A" w:rsidP="00DA63AA">
      <w:pPr>
        <w:numPr>
          <w:ilvl w:val="0"/>
          <w:numId w:val="29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Opłaty, o których mowa w </w:t>
      </w:r>
      <w:r w:rsidR="00226CCE" w:rsidRPr="00CC0C2A">
        <w:rPr>
          <w:rFonts w:asciiTheme="minorHAnsi" w:hAnsiTheme="minorHAnsi"/>
        </w:rPr>
        <w:t>powyżej</w:t>
      </w:r>
      <w:r w:rsidRPr="00CC0C2A">
        <w:rPr>
          <w:rFonts w:asciiTheme="minorHAnsi" w:hAnsiTheme="minorHAnsi"/>
        </w:rPr>
        <w:t xml:space="preserve"> oblicza się dla każdego miesiąca, w którym nastąpił pobór ciepła niezgodnie z umową albo Odbiorca uniemożliwił wstrzymanie dostarczania ciepła, mimo spełnienia przez Sprzedawcę warunków określonych w art. 6b ust. 3 ustawy Prawo </w:t>
      </w:r>
      <w:r w:rsidR="0007534A" w:rsidRPr="00CC0C2A">
        <w:rPr>
          <w:rFonts w:asciiTheme="minorHAnsi" w:hAnsiTheme="minorHAnsi"/>
        </w:rPr>
        <w:t>energetyczne.</w:t>
      </w:r>
    </w:p>
    <w:p w14:paraId="37CAD11D" w14:textId="77777777" w:rsidR="00E87D9C" w:rsidRPr="00CC0C2A" w:rsidRDefault="00E87D9C" w:rsidP="008A311E">
      <w:pPr>
        <w:jc w:val="both"/>
        <w:rPr>
          <w:rFonts w:asciiTheme="minorHAnsi" w:hAnsiTheme="minorHAnsi"/>
        </w:rPr>
      </w:pPr>
    </w:p>
    <w:p w14:paraId="7F12854E" w14:textId="71B2C08D" w:rsidR="008A311E" w:rsidRPr="00CC0C2A" w:rsidRDefault="00226CCE" w:rsidP="010B5D1E">
      <w:pPr>
        <w:pStyle w:val="Nagwek2"/>
        <w:jc w:val="both"/>
        <w:rPr>
          <w:rFonts w:asciiTheme="minorHAnsi" w:hAnsiTheme="minorHAnsi"/>
          <w:sz w:val="20"/>
          <w:szCs w:val="20"/>
        </w:rPr>
      </w:pPr>
      <w:r w:rsidRPr="010B5D1E">
        <w:rPr>
          <w:rFonts w:asciiTheme="minorHAnsi" w:hAnsiTheme="minorHAnsi"/>
          <w:sz w:val="20"/>
          <w:szCs w:val="20"/>
        </w:rPr>
        <w:t xml:space="preserve">IX. </w:t>
      </w:r>
      <w:r w:rsidR="006A62FF" w:rsidRPr="010B5D1E">
        <w:rPr>
          <w:rFonts w:asciiTheme="minorHAnsi" w:hAnsiTheme="minorHAnsi"/>
          <w:sz w:val="20"/>
          <w:szCs w:val="20"/>
        </w:rPr>
        <w:t>WSTRZYMANIE DOSTAWY CIEPŁA</w:t>
      </w:r>
    </w:p>
    <w:p w14:paraId="4B6E831D" w14:textId="77777777" w:rsidR="006A62FF" w:rsidRPr="00CC0C2A" w:rsidRDefault="006A62FF" w:rsidP="008A311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14:paraId="3184FE5A" w14:textId="09DB92A2" w:rsidR="00A63360" w:rsidRPr="00CC0C2A" w:rsidRDefault="00A63360" w:rsidP="00DA63AA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Sprzedawca może wstrzymać, z zastrzeżeniem </w:t>
      </w:r>
      <w:r w:rsidR="00226CCE" w:rsidRPr="00CC0C2A">
        <w:rPr>
          <w:rFonts w:asciiTheme="minorHAnsi" w:hAnsiTheme="minorHAnsi"/>
        </w:rPr>
        <w:t>ustępów poniżej</w:t>
      </w:r>
      <w:r w:rsidR="00815139" w:rsidRPr="00CC0C2A">
        <w:rPr>
          <w:rFonts w:asciiTheme="minorHAnsi" w:hAnsiTheme="minorHAnsi"/>
        </w:rPr>
        <w:t>,</w:t>
      </w:r>
      <w:r w:rsidR="00226CCE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 xml:space="preserve">dostarczanie </w:t>
      </w:r>
      <w:r w:rsidR="00053CA7" w:rsidRPr="00CC0C2A">
        <w:rPr>
          <w:rFonts w:asciiTheme="minorHAnsi" w:hAnsiTheme="minorHAnsi"/>
        </w:rPr>
        <w:t>ciepła</w:t>
      </w:r>
      <w:r w:rsidRPr="00CC0C2A">
        <w:rPr>
          <w:rFonts w:asciiTheme="minorHAnsi" w:hAnsiTheme="minorHAnsi"/>
        </w:rPr>
        <w:t>, jeżeli:</w:t>
      </w:r>
    </w:p>
    <w:p w14:paraId="561E7F03" w14:textId="19C4BEEE" w:rsidR="00A63360" w:rsidRPr="00CC0C2A" w:rsidRDefault="00A63360" w:rsidP="00A456E2">
      <w:pPr>
        <w:numPr>
          <w:ilvl w:val="12"/>
          <w:numId w:val="0"/>
        </w:numPr>
        <w:ind w:left="360" w:firstLine="348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1)  w wyniku przeprowadzonej kontroli stwierdzono, że nastąpiło nielegalne pobieranie Ciepła;</w:t>
      </w:r>
    </w:p>
    <w:p w14:paraId="4C46A085" w14:textId="5BC0C9BB" w:rsidR="00A63360" w:rsidRPr="00CC0C2A" w:rsidRDefault="00A63360" w:rsidP="00A456E2">
      <w:pPr>
        <w:numPr>
          <w:ilvl w:val="12"/>
          <w:numId w:val="0"/>
        </w:numPr>
        <w:ind w:left="360" w:firstLine="348"/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2)  Odbiorca zwleka z zapłatą za świadczone usługi, co najmniej przez okres 30 dni po upływie terminu płatności.</w:t>
      </w:r>
    </w:p>
    <w:p w14:paraId="551108DC" w14:textId="5A1BEE0B" w:rsidR="00A63360" w:rsidRPr="00CC0C2A" w:rsidRDefault="00A63360" w:rsidP="00DA63AA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Sprzedawca, któremu Odbiorca zwleka z zapłatą za świadczone usługi lub za pobrane Ciepło, powiadamia na piśmie odbiorcę w gospodarstwie domowym o zamiarze wstrzymania dostarczania</w:t>
      </w:r>
      <w:r w:rsidR="00815139" w:rsidRPr="00CC0C2A">
        <w:rPr>
          <w:rFonts w:asciiTheme="minorHAnsi" w:hAnsiTheme="minorHAnsi"/>
        </w:rPr>
        <w:t xml:space="preserve"> </w:t>
      </w:r>
      <w:r w:rsidR="00A62105" w:rsidRPr="00CC0C2A">
        <w:rPr>
          <w:rFonts w:asciiTheme="minorHAnsi" w:hAnsiTheme="minorHAnsi"/>
        </w:rPr>
        <w:t>C</w:t>
      </w:r>
      <w:r w:rsidRPr="00CC0C2A">
        <w:rPr>
          <w:rFonts w:asciiTheme="minorHAnsi" w:hAnsiTheme="minorHAnsi"/>
        </w:rPr>
        <w:t>iepła, jeżeli odbiorca ten nie ureguluje zaległych i bieżących należności w okresie 14 dni od dnia otrzymania tego powiadomienia.</w:t>
      </w:r>
    </w:p>
    <w:p w14:paraId="755ABF4D" w14:textId="2B6AECF5" w:rsidR="00A63360" w:rsidRPr="00CC0C2A" w:rsidRDefault="00A63360" w:rsidP="00DA63AA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W przypadku, gdy ODBIORCA Ciepła w gospodarstwie domowym złoży SPRZEDAWCY reklamację dotyczącą dostarczania Ciepła, nie później niż w terminie 14 dni od dnia otrzymania powiadomienia, o którym mowa w powyżej, dostarczania Ciepła nie wstrzymuje się do czasu rozpatrzenia reklamacji.</w:t>
      </w:r>
    </w:p>
    <w:p w14:paraId="237969BA" w14:textId="7C880830" w:rsidR="00A63360" w:rsidRPr="00CC0C2A" w:rsidRDefault="00A63360" w:rsidP="00DA63AA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Jeżeli przedsiębiorstwo energetyczne nie uwzględniło reklamacji, a odbiorca Ciepła w gospodarstwie domowym, w terminie 14 dni od dnia otrzymania powiadomienia o nieuwzględnieniu reklamacji, wystąpił do Koordynatora z wnioskiem o rozwiązanie sporu w tym zakresie, dostarczania </w:t>
      </w:r>
      <w:r w:rsidR="00846A1F" w:rsidRPr="00CC0C2A">
        <w:rPr>
          <w:rFonts w:asciiTheme="minorHAnsi" w:hAnsiTheme="minorHAnsi"/>
        </w:rPr>
        <w:t xml:space="preserve">Ciepła </w:t>
      </w:r>
      <w:r w:rsidRPr="00CC0C2A">
        <w:rPr>
          <w:rFonts w:asciiTheme="minorHAnsi" w:hAnsiTheme="minorHAnsi"/>
        </w:rPr>
        <w:t>nie wstrzymuje się do czasu rozwiązania sporu przez Koordynatora.</w:t>
      </w:r>
    </w:p>
    <w:p w14:paraId="3A64A208" w14:textId="33EF78CD" w:rsidR="00A63360" w:rsidRPr="00CC0C2A" w:rsidRDefault="00A63360" w:rsidP="00DA63AA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Sprzedawca wstrzymuje dostarczanie Ciepła, jeżeli w wyniku przeprowadzonej kontroli stwierdzono, że instalacja znajdująca się u odbiorcy stwarza bezpośrednie zagrożenie życia, zdrowia lub środowiska.</w:t>
      </w:r>
    </w:p>
    <w:p w14:paraId="6F990184" w14:textId="4FD7BA95" w:rsidR="00A63360" w:rsidRPr="00CC0C2A" w:rsidRDefault="00A63360" w:rsidP="00DA63AA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lastRenderedPageBreak/>
        <w:t>Sprzedawca jest zobowiązany niezwłocznie wznowić dostarczanie Ciepła wstrzymanego z powodów, o których mowa powyżej, jeżeli ustaną przyczyny uzasadniające wstrzymanie ich dostarczania.</w:t>
      </w:r>
    </w:p>
    <w:p w14:paraId="1A97C09A" w14:textId="762D186E" w:rsidR="008A311E" w:rsidRPr="00CC0C2A" w:rsidRDefault="00A63360" w:rsidP="50EC02AB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50EC02AB">
        <w:rPr>
          <w:rFonts w:asciiTheme="minorHAnsi" w:hAnsiTheme="minorHAnsi"/>
        </w:rPr>
        <w:t>W szczególności w</w:t>
      </w:r>
      <w:r w:rsidR="008A311E" w:rsidRPr="50EC02AB">
        <w:rPr>
          <w:rFonts w:asciiTheme="minorHAnsi" w:hAnsiTheme="minorHAnsi"/>
        </w:rPr>
        <w:t xml:space="preserve">strzymanie dostawy </w:t>
      </w:r>
      <w:r w:rsidR="000E493C" w:rsidRPr="50EC02AB">
        <w:rPr>
          <w:rFonts w:asciiTheme="minorHAnsi" w:hAnsiTheme="minorHAnsi"/>
        </w:rPr>
        <w:t>C</w:t>
      </w:r>
      <w:r w:rsidR="008A311E" w:rsidRPr="50EC02AB">
        <w:rPr>
          <w:rFonts w:asciiTheme="minorHAnsi" w:hAnsiTheme="minorHAnsi"/>
        </w:rPr>
        <w:t>iepła może nastąpić w</w:t>
      </w:r>
      <w:r w:rsidR="28C0ADFD" w:rsidRPr="50EC02AB">
        <w:rPr>
          <w:rFonts w:asciiTheme="minorHAnsi" w:hAnsiTheme="minorHAnsi"/>
        </w:rPr>
        <w:t xml:space="preserve"> </w:t>
      </w:r>
      <w:r w:rsidR="008A311E" w:rsidRPr="50EC02AB">
        <w:rPr>
          <w:rFonts w:asciiTheme="minorHAnsi" w:hAnsiTheme="minorHAnsi"/>
        </w:rPr>
        <w:t>przypadku gdy Odbiorca:</w:t>
      </w:r>
    </w:p>
    <w:p w14:paraId="6FFC525F" w14:textId="7D46D6BE" w:rsidR="008A311E" w:rsidRPr="00CC0C2A" w:rsidRDefault="008A311E" w:rsidP="00DA63AA">
      <w:pPr>
        <w:numPr>
          <w:ilvl w:val="0"/>
          <w:numId w:val="33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Pobiera ciepło bez z</w:t>
      </w:r>
      <w:r w:rsidR="00A63360" w:rsidRPr="00CC0C2A">
        <w:rPr>
          <w:rFonts w:asciiTheme="minorHAnsi" w:hAnsiTheme="minorHAnsi"/>
        </w:rPr>
        <w:t>awarcia umowy sprzedaży ciepła.</w:t>
      </w:r>
    </w:p>
    <w:p w14:paraId="5EEC96A5" w14:textId="5A136402" w:rsidR="008A311E" w:rsidRPr="00CC0C2A" w:rsidRDefault="008A311E" w:rsidP="00DA63AA">
      <w:pPr>
        <w:numPr>
          <w:ilvl w:val="0"/>
          <w:numId w:val="33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Samowolnie dokona zmian w instalacji odbiorczej, powodujących pobór ciepła</w:t>
      </w:r>
      <w:r w:rsidR="0007534A" w:rsidRPr="00CC0C2A">
        <w:rPr>
          <w:rFonts w:asciiTheme="minorHAnsi" w:hAnsiTheme="minorHAnsi"/>
        </w:rPr>
        <w:t xml:space="preserve"> </w:t>
      </w:r>
      <w:r w:rsidRPr="00CC0C2A">
        <w:rPr>
          <w:rFonts w:asciiTheme="minorHAnsi" w:hAnsiTheme="minorHAnsi"/>
        </w:rPr>
        <w:t>niezgodnie z warunkami niniejszej umowy lub pogorszenie warunków dostarczania ciepła do innych Odbiorców.</w:t>
      </w:r>
    </w:p>
    <w:p w14:paraId="2A75FC8F" w14:textId="08E14A4D" w:rsidR="008A311E" w:rsidRDefault="008A311E" w:rsidP="00DA63AA">
      <w:pPr>
        <w:numPr>
          <w:ilvl w:val="0"/>
          <w:numId w:val="33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Pobiera ciepło z całkowitym lub częściowym pominięciem układu pomiarowo-rozliczeniowego lub dokona w tym układzie zmian zniekształcających wyniki pomiarów i rozliczeń.</w:t>
      </w:r>
    </w:p>
    <w:p w14:paraId="45EC12C9" w14:textId="77777777" w:rsidR="00C1614F" w:rsidRPr="00CC0C2A" w:rsidRDefault="00C1614F" w:rsidP="00C1614F">
      <w:pPr>
        <w:tabs>
          <w:tab w:val="left" w:pos="360"/>
        </w:tabs>
        <w:jc w:val="both"/>
        <w:rPr>
          <w:rFonts w:asciiTheme="minorHAnsi" w:hAnsiTheme="minorHAnsi"/>
        </w:rPr>
      </w:pPr>
    </w:p>
    <w:p w14:paraId="494764CC" w14:textId="72CA38B1" w:rsidR="008A311E" w:rsidRPr="00CC0C2A" w:rsidRDefault="008A311E" w:rsidP="00DA63AA">
      <w:pPr>
        <w:numPr>
          <w:ilvl w:val="0"/>
          <w:numId w:val="33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Uniemożliwia wstęp upoważnionym pracownikom Sprzedawcy, wraz z niezbędnym sprzętem, na teren nieruchomości lub do pomieszczeń, w celu przeprowadzenia prac związanych z eksploatacji i naprawą urządzeń stanowiących własność przedsiębiorstwa oraz badań, pomiarów lub kontroli, w tym także kontroli układów pomiarowo-rozliczeniowych, dotrzymywania warunków umowy i warunków rozliczeń.</w:t>
      </w:r>
    </w:p>
    <w:p w14:paraId="4364B9D9" w14:textId="03350936" w:rsidR="008A311E" w:rsidRPr="00CC0C2A" w:rsidRDefault="008A311E" w:rsidP="5DE03394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10B5D1E">
        <w:rPr>
          <w:rFonts w:asciiTheme="minorHAnsi" w:hAnsiTheme="minorHAnsi"/>
        </w:rPr>
        <w:t>Wstrzymanie dostawy ciepła może nastąpić niezwłocznie w warunkach stwarzających zagrożenie dla życia, zdrowia i środowiska lub zagrożenia w pracy źródła ciepła, sieci ciepłowniczej lub węzła, a w szczególności gdy:</w:t>
      </w:r>
    </w:p>
    <w:p w14:paraId="0A3AA06A" w14:textId="77777777" w:rsidR="008A311E" w:rsidRPr="00CC0C2A" w:rsidRDefault="008A311E" w:rsidP="00DA63AA">
      <w:pPr>
        <w:numPr>
          <w:ilvl w:val="0"/>
          <w:numId w:val="34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z powodu wystąpienia awarii w źródle, sieci ciepłowniczej nie ma innych możliwości dostarczenia ciepła do odbiorców, </w:t>
      </w:r>
    </w:p>
    <w:p w14:paraId="0628A92D" w14:textId="77777777" w:rsidR="008A311E" w:rsidRPr="00CC0C2A" w:rsidRDefault="008A311E" w:rsidP="00DA63AA">
      <w:pPr>
        <w:numPr>
          <w:ilvl w:val="0"/>
          <w:numId w:val="34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 xml:space="preserve">dalsze funkcjonowanie przyłącza, węzła cieplnego lub instalacji odbiorczej stwarza bezpośrednie zagrożenie dla życia, zdrowia lub środowiska, </w:t>
      </w:r>
    </w:p>
    <w:p w14:paraId="60EECC55" w14:textId="2A78DE73" w:rsidR="008A311E" w:rsidRPr="00CC0C2A" w:rsidRDefault="008A311E" w:rsidP="00DA63AA">
      <w:pPr>
        <w:numPr>
          <w:ilvl w:val="0"/>
          <w:numId w:val="34"/>
        </w:numPr>
        <w:tabs>
          <w:tab w:val="left" w:pos="360"/>
        </w:tabs>
        <w:jc w:val="both"/>
        <w:rPr>
          <w:rFonts w:asciiTheme="minorHAnsi" w:hAnsiTheme="minorHAnsi"/>
        </w:rPr>
      </w:pPr>
      <w:r w:rsidRPr="00CC0C2A">
        <w:rPr>
          <w:rFonts w:asciiTheme="minorHAnsi" w:hAnsiTheme="minorHAnsi"/>
        </w:rPr>
        <w:t>węzły cieplne i instalacje odbiorcze oraz zasilane z nich urządzenia są użytkowane przez Odbiorcę w sposób powodujący zakłócenia w pracy źródeł ciepła lub sieci ciepłowniczej.</w:t>
      </w:r>
    </w:p>
    <w:p w14:paraId="4421C06E" w14:textId="77777777" w:rsidR="008A311E" w:rsidRPr="00CC0C2A" w:rsidRDefault="008A311E" w:rsidP="008A311E">
      <w:pPr>
        <w:numPr>
          <w:ilvl w:val="12"/>
          <w:numId w:val="0"/>
        </w:numPr>
        <w:jc w:val="both"/>
        <w:rPr>
          <w:rFonts w:asciiTheme="minorHAnsi" w:hAnsiTheme="minorHAnsi"/>
          <w:b/>
        </w:rPr>
      </w:pPr>
    </w:p>
    <w:p w14:paraId="78D96955" w14:textId="62D4A100" w:rsidR="008A311E" w:rsidRPr="00CC0C2A" w:rsidRDefault="00226CCE" w:rsidP="008A311E">
      <w:pPr>
        <w:numPr>
          <w:ilvl w:val="12"/>
          <w:numId w:val="0"/>
        </w:numPr>
        <w:jc w:val="both"/>
        <w:rPr>
          <w:rFonts w:asciiTheme="minorHAnsi" w:hAnsiTheme="minorHAnsi"/>
          <w:b/>
        </w:rPr>
      </w:pPr>
      <w:r w:rsidRPr="00CC0C2A">
        <w:rPr>
          <w:rFonts w:asciiTheme="minorHAnsi" w:hAnsiTheme="minorHAnsi"/>
          <w:b/>
        </w:rPr>
        <w:t xml:space="preserve">X. </w:t>
      </w:r>
      <w:r w:rsidR="00A63360" w:rsidRPr="00CC0C2A">
        <w:rPr>
          <w:rFonts w:asciiTheme="minorHAnsi" w:hAnsiTheme="minorHAnsi"/>
          <w:b/>
        </w:rPr>
        <w:t>ZAKOŃCZENIE DOSTAW CIEPŁA</w:t>
      </w:r>
    </w:p>
    <w:p w14:paraId="47AACE4D" w14:textId="77777777" w:rsidR="008A311E" w:rsidRPr="00CC0C2A" w:rsidRDefault="008A311E" w:rsidP="008A311E">
      <w:pPr>
        <w:pStyle w:val="jasiu"/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p w14:paraId="21FA3D1A" w14:textId="4570892F" w:rsidR="008A311E" w:rsidRPr="00CC0C2A" w:rsidRDefault="008A311E" w:rsidP="00DA63AA">
      <w:pPr>
        <w:pStyle w:val="jasiu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CC0C2A">
        <w:rPr>
          <w:rFonts w:asciiTheme="minorHAnsi" w:hAnsiTheme="minorHAnsi"/>
          <w:sz w:val="20"/>
          <w:szCs w:val="20"/>
        </w:rPr>
        <w:t xml:space="preserve">Wypowiedzenie umowy, a </w:t>
      </w:r>
      <w:r w:rsidR="003A0FC3" w:rsidRPr="00CC0C2A">
        <w:rPr>
          <w:rFonts w:asciiTheme="minorHAnsi" w:hAnsiTheme="minorHAnsi"/>
          <w:sz w:val="20"/>
          <w:szCs w:val="20"/>
        </w:rPr>
        <w:t>tym samym rezygnacja z dostawy C</w:t>
      </w:r>
      <w:r w:rsidRPr="00CC0C2A">
        <w:rPr>
          <w:rFonts w:asciiTheme="minorHAnsi" w:hAnsiTheme="minorHAnsi"/>
          <w:sz w:val="20"/>
          <w:szCs w:val="20"/>
        </w:rPr>
        <w:t xml:space="preserve">iepła odbywa się </w:t>
      </w:r>
      <w:r w:rsidR="00A63360" w:rsidRPr="00CC0C2A">
        <w:rPr>
          <w:rFonts w:asciiTheme="minorHAnsi" w:hAnsiTheme="minorHAnsi"/>
          <w:sz w:val="20"/>
          <w:szCs w:val="20"/>
        </w:rPr>
        <w:t xml:space="preserve">na zasadach określonych w Umowie. </w:t>
      </w:r>
    </w:p>
    <w:p w14:paraId="56614B5F" w14:textId="52ADA8F5" w:rsidR="008A311E" w:rsidRPr="00CC0C2A" w:rsidRDefault="008A311E" w:rsidP="6783F052">
      <w:pPr>
        <w:pStyle w:val="jasiu"/>
        <w:numPr>
          <w:ilvl w:val="0"/>
          <w:numId w:val="35"/>
        </w:numPr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6783F052">
        <w:rPr>
          <w:rFonts w:asciiTheme="minorHAnsi" w:hAnsiTheme="minorHAnsi"/>
          <w:sz w:val="20"/>
          <w:szCs w:val="20"/>
        </w:rPr>
        <w:t>Sposób odłączenia Odbiorcy określą warunki tec</w:t>
      </w:r>
      <w:r w:rsidR="00A63360" w:rsidRPr="6783F052">
        <w:rPr>
          <w:rFonts w:asciiTheme="minorHAnsi" w:hAnsiTheme="minorHAnsi"/>
          <w:sz w:val="20"/>
          <w:szCs w:val="20"/>
        </w:rPr>
        <w:t xml:space="preserve">hniczne wydane przez Sprzedawcę </w:t>
      </w:r>
      <w:r w:rsidRPr="6783F052">
        <w:rPr>
          <w:rFonts w:asciiTheme="minorHAnsi" w:hAnsiTheme="minorHAnsi"/>
          <w:sz w:val="20"/>
          <w:szCs w:val="20"/>
        </w:rPr>
        <w:t>na podstawie uwarunkowań prawnych i szczegółowych ustaleń.</w:t>
      </w:r>
    </w:p>
    <w:p w14:paraId="637D63C4" w14:textId="41A91364" w:rsidR="1CD07824" w:rsidRDefault="1CD07824" w:rsidP="6783F052">
      <w:pPr>
        <w:pStyle w:val="jasiu"/>
        <w:numPr>
          <w:ilvl w:val="0"/>
          <w:numId w:val="35"/>
        </w:numPr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6783F052">
        <w:rPr>
          <w:rFonts w:asciiTheme="minorHAnsi" w:hAnsiTheme="minorHAnsi"/>
          <w:sz w:val="20"/>
          <w:szCs w:val="20"/>
        </w:rPr>
        <w:t>Odbiorca dokonuje odłączenia zgodnie z wydanymi warunkami technicznymi określonymi przez dostawcę.</w:t>
      </w:r>
    </w:p>
    <w:p w14:paraId="315941D3" w14:textId="37F42BBD" w:rsidR="1CD07824" w:rsidRDefault="1CD07824" w:rsidP="6783F052">
      <w:pPr>
        <w:numPr>
          <w:ilvl w:val="0"/>
          <w:numId w:val="35"/>
        </w:numPr>
        <w:rPr>
          <w:rFonts w:asciiTheme="minorHAnsi" w:eastAsiaTheme="minorEastAsia" w:hAnsiTheme="minorHAnsi" w:cstheme="minorBidi"/>
        </w:rPr>
      </w:pPr>
      <w:r w:rsidRPr="6783F052">
        <w:rPr>
          <w:rFonts w:asciiTheme="minorHAnsi" w:hAnsiTheme="minorHAnsi" w:cs="Arial"/>
        </w:rPr>
        <w:t xml:space="preserve">W grupie I </w:t>
      </w:r>
      <w:r w:rsidR="2E198378" w:rsidRPr="6783F052">
        <w:rPr>
          <w:rFonts w:asciiTheme="minorHAnsi" w:hAnsiTheme="minorHAnsi" w:cs="Arial"/>
        </w:rPr>
        <w:t>i</w:t>
      </w:r>
      <w:r w:rsidRPr="6783F052">
        <w:rPr>
          <w:rFonts w:asciiTheme="minorHAnsi" w:hAnsiTheme="minorHAnsi" w:cs="Arial"/>
        </w:rPr>
        <w:t xml:space="preserve"> III odbiorca wykonuje odłączenie na własny koszt, natomiast w grupie II i IV koszt odłączenia ponosi dostawca.</w:t>
      </w:r>
    </w:p>
    <w:p w14:paraId="59E2F6AB" w14:textId="48DF64A9" w:rsidR="6783F052" w:rsidRDefault="6783F052" w:rsidP="6783F052">
      <w:pPr>
        <w:pStyle w:val="jasiu"/>
        <w:ind w:left="360"/>
        <w:jc w:val="both"/>
        <w:rPr>
          <w:rFonts w:asciiTheme="minorHAnsi" w:hAnsiTheme="minorHAnsi"/>
          <w:sz w:val="20"/>
          <w:szCs w:val="20"/>
        </w:rPr>
      </w:pPr>
    </w:p>
    <w:p w14:paraId="3D257AA4" w14:textId="42D5DC8E" w:rsidR="00D76678" w:rsidRDefault="00D76678" w:rsidP="6783F052">
      <w:pPr>
        <w:pStyle w:val="jasiu"/>
        <w:ind w:left="360"/>
        <w:jc w:val="both"/>
        <w:rPr>
          <w:rFonts w:asciiTheme="minorHAnsi" w:hAnsiTheme="minorHAnsi"/>
          <w:sz w:val="20"/>
          <w:szCs w:val="20"/>
        </w:rPr>
      </w:pPr>
    </w:p>
    <w:p w14:paraId="217AF9F2" w14:textId="77777777" w:rsidR="00D76678" w:rsidRDefault="00D76678" w:rsidP="6783F052">
      <w:pPr>
        <w:pStyle w:val="jasiu"/>
        <w:ind w:left="360"/>
        <w:jc w:val="both"/>
        <w:rPr>
          <w:rFonts w:asciiTheme="minorHAnsi" w:hAnsiTheme="minorHAnsi"/>
          <w:sz w:val="20"/>
          <w:szCs w:val="20"/>
        </w:rPr>
      </w:pPr>
    </w:p>
    <w:p w14:paraId="3D7496EA" w14:textId="77777777" w:rsidR="00D76678" w:rsidRDefault="00D76678" w:rsidP="00D766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Sprzedawca:</w:t>
      </w:r>
      <w:r>
        <w:rPr>
          <w:rFonts w:ascii="Arial" w:hAnsi="Arial" w:cs="Arial"/>
          <w:b/>
        </w:rPr>
        <w:tab/>
        <w:t xml:space="preserve">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Odbiorca:</w:t>
      </w:r>
      <w:r>
        <w:rPr>
          <w:rFonts w:ascii="Arial" w:hAnsi="Arial" w:cs="Arial"/>
        </w:rPr>
        <w:t xml:space="preserve"> </w:t>
      </w:r>
    </w:p>
    <w:p w14:paraId="3CCE5B83" w14:textId="77777777" w:rsidR="00D76678" w:rsidRDefault="00D76678" w:rsidP="00D76678">
      <w:pPr>
        <w:jc w:val="both"/>
        <w:rPr>
          <w:rFonts w:ascii="Arial" w:hAnsi="Arial" w:cs="Arial"/>
        </w:rPr>
      </w:pPr>
    </w:p>
    <w:p w14:paraId="53997586" w14:textId="77777777" w:rsidR="00D76678" w:rsidRDefault="00D76678" w:rsidP="00D76678">
      <w:pPr>
        <w:jc w:val="both"/>
        <w:rPr>
          <w:rFonts w:ascii="Arial" w:hAnsi="Arial" w:cs="Arial"/>
        </w:rPr>
      </w:pPr>
    </w:p>
    <w:p w14:paraId="413E73B7" w14:textId="77777777" w:rsidR="00D76678" w:rsidRDefault="00D76678" w:rsidP="00D76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</w:t>
      </w:r>
      <w:bookmarkStart w:id="0" w:name="mip42649141"/>
      <w:bookmarkStart w:id="1" w:name="mip42649142"/>
      <w:bookmarkStart w:id="2" w:name="mip42649144"/>
      <w:bookmarkStart w:id="3" w:name="mip42649145"/>
      <w:bookmarkStart w:id="4" w:name="mip42649146"/>
      <w:bookmarkStart w:id="5" w:name="mip42649147"/>
      <w:bookmarkStart w:id="6" w:name="mip42649148"/>
      <w:bookmarkStart w:id="7" w:name="mip42649149"/>
      <w:bookmarkStart w:id="8" w:name="mip42649151"/>
      <w:bookmarkStart w:id="9" w:name="mip42649152"/>
      <w:bookmarkStart w:id="10" w:name="mip42649153"/>
      <w:bookmarkStart w:id="11" w:name="mip42649154"/>
      <w:bookmarkStart w:id="12" w:name="mip42649156"/>
      <w:bookmarkStart w:id="13" w:name="mip42649157"/>
      <w:bookmarkStart w:id="14" w:name="mip42649158"/>
      <w:bookmarkStart w:id="15" w:name="mip42649159"/>
      <w:bookmarkStart w:id="16" w:name="mip42649160"/>
      <w:bookmarkStart w:id="17" w:name="mip42649161"/>
      <w:bookmarkStart w:id="18" w:name="mip42649163"/>
      <w:bookmarkStart w:id="19" w:name="mip42649164"/>
      <w:bookmarkStart w:id="20" w:name="mip42649165"/>
      <w:bookmarkStart w:id="21" w:name="mip42649166"/>
      <w:bookmarkStart w:id="22" w:name="mip42649167"/>
      <w:bookmarkStart w:id="23" w:name="mip42649168"/>
      <w:bookmarkStart w:id="24" w:name="mip42649169"/>
      <w:bookmarkStart w:id="25" w:name="mip42649171"/>
      <w:bookmarkStart w:id="26" w:name="mip42649172"/>
      <w:bookmarkStart w:id="27" w:name="mip42649173"/>
      <w:bookmarkStart w:id="28" w:name="mip42649174"/>
      <w:bookmarkStart w:id="29" w:name="mip42649175"/>
      <w:bookmarkStart w:id="30" w:name="mip42649176"/>
      <w:bookmarkStart w:id="31" w:name="mip42649177"/>
      <w:bookmarkStart w:id="32" w:name="mip42649178"/>
      <w:bookmarkStart w:id="33" w:name="mip42649179"/>
      <w:bookmarkStart w:id="34" w:name="mip42649181"/>
      <w:bookmarkStart w:id="35" w:name="mip42649182"/>
      <w:bookmarkStart w:id="36" w:name="mip42649183"/>
      <w:bookmarkStart w:id="37" w:name="mip42649184"/>
      <w:bookmarkStart w:id="38" w:name="mip42649185"/>
      <w:bookmarkStart w:id="39" w:name="mip42649186"/>
      <w:bookmarkStart w:id="40" w:name="mip42649188"/>
      <w:bookmarkStart w:id="41" w:name="mip42649189"/>
      <w:bookmarkStart w:id="42" w:name="mip42649190"/>
      <w:bookmarkStart w:id="43" w:name="mip42649191"/>
      <w:bookmarkStart w:id="44" w:name="mip42649192"/>
      <w:bookmarkStart w:id="45" w:name="mip42649193"/>
      <w:bookmarkStart w:id="46" w:name="mip42649194"/>
      <w:bookmarkStart w:id="47" w:name="mip42649195"/>
      <w:bookmarkStart w:id="48" w:name="mip42649196"/>
      <w:bookmarkStart w:id="49" w:name="mip42649197"/>
      <w:bookmarkStart w:id="50" w:name="mip42649198"/>
      <w:bookmarkStart w:id="51" w:name="mip42649200"/>
      <w:bookmarkStart w:id="52" w:name="mip42649201"/>
      <w:bookmarkStart w:id="53" w:name="mip42649202"/>
      <w:bookmarkStart w:id="54" w:name="mip42649203"/>
      <w:bookmarkStart w:id="55" w:name="mip42649204"/>
      <w:bookmarkStart w:id="56" w:name="mip42649206"/>
      <w:bookmarkStart w:id="57" w:name="mip42649207"/>
      <w:bookmarkStart w:id="58" w:name="mip42649208"/>
      <w:bookmarkStart w:id="59" w:name="mip42649209"/>
      <w:bookmarkStart w:id="60" w:name="mip42649210"/>
      <w:bookmarkStart w:id="61" w:name="mip42649211"/>
      <w:bookmarkStart w:id="62" w:name="mip42649212"/>
      <w:bookmarkStart w:id="63" w:name="mip42649213"/>
      <w:bookmarkStart w:id="64" w:name="mip42649214"/>
      <w:bookmarkStart w:id="65" w:name="mip42649215"/>
      <w:bookmarkStart w:id="66" w:name="mip42649217"/>
      <w:bookmarkStart w:id="67" w:name="mip42649218"/>
      <w:bookmarkStart w:id="68" w:name="mip42649219"/>
      <w:bookmarkStart w:id="69" w:name="mip42649220"/>
      <w:bookmarkStart w:id="70" w:name="mip4264922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383FEA9B" w14:textId="77777777" w:rsidR="00D76678" w:rsidRDefault="00D76678" w:rsidP="6783F052">
      <w:pPr>
        <w:pStyle w:val="jasiu"/>
        <w:ind w:left="360"/>
        <w:jc w:val="both"/>
        <w:rPr>
          <w:rFonts w:asciiTheme="minorHAnsi" w:hAnsiTheme="minorHAnsi"/>
          <w:sz w:val="20"/>
          <w:szCs w:val="20"/>
        </w:rPr>
      </w:pPr>
    </w:p>
    <w:sectPr w:rsidR="00D76678">
      <w:headerReference w:type="default" r:id="rId13"/>
      <w:footerReference w:type="even" r:id="rId14"/>
      <w:footerReference w:type="default" r:id="rId15"/>
      <w:pgSz w:w="11907" w:h="16840"/>
      <w:pgMar w:top="1134" w:right="1304" w:bottom="1247" w:left="1304" w:header="510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0FB2" w14:textId="77777777" w:rsidR="00034178" w:rsidRDefault="00034178" w:rsidP="0007728A">
      <w:r>
        <w:separator/>
      </w:r>
    </w:p>
  </w:endnote>
  <w:endnote w:type="continuationSeparator" w:id="0">
    <w:p w14:paraId="0FFC9EB3" w14:textId="77777777" w:rsidR="00034178" w:rsidRDefault="00034178" w:rsidP="000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A9D4" w14:textId="77777777" w:rsidR="0076171C" w:rsidRDefault="0076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510A39" w14:textId="77777777" w:rsidR="0076171C" w:rsidRDefault="007617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6B9A" w14:textId="3F9C08FF" w:rsidR="0076171C" w:rsidRDefault="0076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095D">
      <w:rPr>
        <w:rStyle w:val="Numerstrony"/>
        <w:noProof/>
      </w:rPr>
      <w:t>13</w:t>
    </w:r>
    <w:r>
      <w:rPr>
        <w:rStyle w:val="Numerstrony"/>
      </w:rPr>
      <w:fldChar w:fldCharType="end"/>
    </w:r>
    <w:r>
      <w:rPr>
        <w:rStyle w:val="Numerstrony"/>
      </w:rPr>
      <w:t xml:space="preserve">  -</w:t>
    </w:r>
  </w:p>
  <w:p w14:paraId="489FE80F" w14:textId="77777777" w:rsidR="0076171C" w:rsidRDefault="00761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4481" w14:textId="77777777" w:rsidR="00034178" w:rsidRDefault="00034178" w:rsidP="0007728A">
      <w:r>
        <w:separator/>
      </w:r>
    </w:p>
  </w:footnote>
  <w:footnote w:type="continuationSeparator" w:id="0">
    <w:p w14:paraId="2CEA4DD8" w14:textId="77777777" w:rsidR="00034178" w:rsidRDefault="00034178" w:rsidP="0007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A221" w14:textId="00D90A83" w:rsidR="0076171C" w:rsidRDefault="0076171C" w:rsidP="008A311E">
    <w:pPr>
      <w:pStyle w:val="Nagwek"/>
      <w:rPr>
        <w:rFonts w:ascii="Arial" w:hAnsi="Arial"/>
        <w:color w:val="80808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1F80ED" wp14:editId="55A1FC35">
              <wp:simplePos x="0" y="0"/>
              <wp:positionH relativeFrom="column">
                <wp:posOffset>3810</wp:posOffset>
              </wp:positionH>
              <wp:positionV relativeFrom="paragraph">
                <wp:posOffset>215900</wp:posOffset>
              </wp:positionV>
              <wp:extent cx="5941060" cy="635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06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1D2CBFD5">
            <v:line id="Line 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.5pt" from=".3pt,17pt" to="468.1pt,17.05pt" w14:anchorId="37E95F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pnAjAIAAGMFAAAOAAAAZHJzL2Uyb0RvYy54bWysVE2P2yAQvVfqf0DcvbZj58taZ7Xrj162&#10;7Uq7Vc/E4BjVBgtInKjqf+9AHHezvVTV2hJigHm8mTfD7d2xa9GBKc2lSHF4E2DERCUpF7sUf3sp&#10;vRVG2hBBSSsFS/GJaXy3+fjhdugTNpONbClTCECEToY+xY0xfeL7umpYR/SN7JmAzVqqjhgw1c6n&#10;igyA3rX+LAgW/iAV7ZWsmNawmp838cbh1zWrzNe61sygNsXAzbhRuXFrR39zS5KdIn3Dq5EG+Q8W&#10;HeECLp2gcmII2iv+F1THKyW1rM1NJTtf1jWvmIsBogmDN9E8N6RnLhZIju6nNOn3g62+HJ4U4jTF&#10;M4wE6UCiRy4Yimxmhl4ncCATT8rGVh3Fc/8oqx8aCZk1ROyYY/hy6sEttB7+lYs1dA/42+GzpHCG&#10;7I10aTrWqrOQkAB0dGqcJjXY0aAKFufrOAwWIFoFe4to7vBJcnHtlTafmOyQnaS4BdYOmhwetbFU&#10;SHI5Ym8SsuRt6+RuBRocYuActGw5tZv2mFa7bdYqdCBQMGUZwDfee3VMyb2gDqxhhBbj3BDenudw&#10;eSssHnM1eGYE1tHA1K1DkK4+fq6DdbEqVrEXzxaFFwd57t2XWewtynA5z6M8y/LwlyUaxknDKWXC&#10;cr3Uahj/Wy2MXXOusqlap6T41+gue0D2mul9OQ+WcbTylst55MVREXgPqzLz7rNwsVgWD9lD8YZp&#10;4aLX70N2SqVlJfeGqeeGDohyK380X89CDAb09mxpZYPCIe0OHqXKKIyUNN+5aVy92kqzGFdarwL7&#10;j1pP6OdEXDS01qTCGNufVIHmF31dG9jKP/fQVtLTk7q0B3SycxpfHftUvLZh/vpt3PwGAAD//wMA&#10;UEsDBBQABgAIAAAAIQB989II3AAAAAYBAAAPAAAAZHJzL2Rvd25yZXYueG1sTI9BT4NAEIXvJv6H&#10;zZh4s0upIRVZmmqiDbEerP0BUxgBy84Sdkvx3zs96fHNe3nvm2w12U6NNPjWsYH5LAJFXLqq5drA&#10;/vPlbgnKB+QKO8dk4Ic8rPLrqwzTyp35g8ZdqJWUsE/RQBNCn2rty4Ys+pnricX7coPFIHKodTXg&#10;Wcptp+MoSrTFlmWhwZ6eGyqPu5M1sHx6X9Pe4Vux2X5vjmP0WhRFbMztzbR+BBVoCn9huOALOuTC&#10;dHAnrrzqDCSSM7C4l4fEfVgkMajD5TAHnWf6P37+CwAA//8DAFBLAQItABQABgAIAAAAIQC2gziS&#10;/gAAAOEBAAATAAAAAAAAAAAAAAAAAAAAAABbQ29udGVudF9UeXBlc10ueG1sUEsBAi0AFAAGAAgA&#10;AAAhADj9If/WAAAAlAEAAAsAAAAAAAAAAAAAAAAALwEAAF9yZWxzLy5yZWxzUEsBAi0AFAAGAAgA&#10;AAAhADfimcCMAgAAYwUAAA4AAAAAAAAAAAAAAAAALgIAAGRycy9lMm9Eb2MueG1sUEsBAi0AFAAG&#10;AAgAAAAhAH3z0gjcAAAABgEAAA8AAAAAAAAAAAAAAAAA5gQAAGRycy9kb3ducmV2LnhtbFBLBQYA&#10;AAAABAAEAPMAAADvBQAAAAA=&#10;"/>
          </w:pict>
        </mc:Fallback>
      </mc:AlternateContent>
    </w:r>
    <w:r>
      <w:rPr>
        <w:rFonts w:ascii="Arial" w:hAnsi="Arial"/>
        <w:color w:val="0000FF"/>
        <w:sz w:val="16"/>
      </w:rPr>
      <w:t xml:space="preserve">                                                                                                         </w:t>
    </w:r>
    <w:r>
      <w:rPr>
        <w:rFonts w:ascii="Arial" w:hAnsi="Arial"/>
        <w:color w:val="0000FF"/>
        <w:sz w:val="16"/>
      </w:rPr>
      <w:tab/>
    </w:r>
    <w:r>
      <w:rPr>
        <w:rFonts w:ascii="Arial" w:hAnsi="Arial"/>
        <w:color w:val="808080"/>
        <w:sz w:val="16"/>
      </w:rPr>
      <w:t xml:space="preserve">Załącznik nr 1 do umowy kompleksowej nr </w:t>
    </w:r>
    <w:r w:rsidR="00430778">
      <w:rPr>
        <w:rFonts w:ascii="Arial" w:hAnsi="Arial"/>
        <w:color w:val="808080"/>
        <w:sz w:val="16"/>
      </w:rPr>
      <w:t>BOK/</w:t>
    </w:r>
    <w:r w:rsidR="005609F8">
      <w:rPr>
        <w:rFonts w:ascii="Arial" w:hAnsi="Arial"/>
        <w:color w:val="808080"/>
        <w:sz w:val="16"/>
      </w:rPr>
      <w:t xml:space="preserve">     </w:t>
    </w:r>
    <w:r w:rsidR="00BA3245">
      <w:rPr>
        <w:rFonts w:ascii="Arial" w:hAnsi="Arial"/>
        <w:color w:val="808080"/>
        <w:sz w:val="16"/>
      </w:rPr>
      <w:t>/</w:t>
    </w:r>
    <w:r w:rsidR="00430778">
      <w:rPr>
        <w:rFonts w:ascii="Arial" w:hAnsi="Arial"/>
        <w:color w:val="808080"/>
        <w:sz w:val="16"/>
      </w:rPr>
      <w:t>202</w:t>
    </w:r>
    <w:r w:rsidR="009D1AB5">
      <w:rPr>
        <w:rFonts w:ascii="Arial" w:hAnsi="Arial"/>
        <w:color w:val="808080"/>
        <w:sz w:val="16"/>
      </w:rPr>
      <w:t>3</w:t>
    </w:r>
  </w:p>
  <w:p w14:paraId="7DED6DDC" w14:textId="77777777" w:rsidR="00257DAC" w:rsidRDefault="00257DAC" w:rsidP="008A311E">
    <w:pPr>
      <w:pStyle w:val="Nagwek"/>
      <w:rPr>
        <w:rFonts w:ascii="Arial" w:hAnsi="Arial"/>
        <w:color w:val="808080"/>
        <w:sz w:val="16"/>
      </w:rPr>
    </w:pPr>
  </w:p>
  <w:p w14:paraId="4E5FBDE1" w14:textId="77777777" w:rsidR="0076171C" w:rsidRDefault="0076171C" w:rsidP="008A311E">
    <w:pPr>
      <w:pStyle w:val="Nagwek"/>
      <w:rPr>
        <w:rFonts w:ascii="Arial" w:hAnsi="Arial"/>
        <w:color w:val="0000FF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555D9D" wp14:editId="5FF51A23">
              <wp:simplePos x="0" y="0"/>
              <wp:positionH relativeFrom="column">
                <wp:posOffset>3810</wp:posOffset>
              </wp:positionH>
              <wp:positionV relativeFrom="paragraph">
                <wp:posOffset>215900</wp:posOffset>
              </wp:positionV>
              <wp:extent cx="5941060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060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5868A786">
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d="f" strokecolor="blue" strokeweight=".5pt" from=".3pt,17pt" to="468.1pt,17.05pt" w14:anchorId="37C7C6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4WfwIAAJUFAAAOAAAAZHJzL2Uyb0RvYy54bWysVMtu2zAQvBfoPxC6K6JsWi/EDmI9eknT&#10;AEk/gJYoS6hECiRj2Sj6711StmunPRRBdCBIand2dmeXt3f7vkM7JlUr+NLxb7CDGC9F1fLt0vn+&#10;UriRg5SmvKKd4GzpHJhy7lafP92OQ8JmohFdxSQCEK6ScVg6jdZD4nmqbFhP1Y0YGIeftZA91XCU&#10;W6+SdAT0vvNmGAfeKGQ1SFEypeA2m346K4tf16zU3+paMY26pQPctF2lXTdm9Va3NNlKOjRteaRB&#10;38Gipy2HoGeojGqKXmX7F1TfllIoUeubUvSeqOu2ZDYHyMbHb7J5bujAbC5QHDWcy6Q+DrZ83D1J&#10;1FagnYM47UGih5YzNDOVGQeVgEHKn6TJrdzz5+FBlD8U4iJtKN8yy/DlMICbbzy8KxdzUAPgb8av&#10;ogIb+qqFLdO+lr2BhAKgvVXjcFaD7TUq4XIREx8HIFoJ/4L5wuLT5OQ6SKW/MNEjs1k6HbC20HT3&#10;oLShQpOTiYnERdF2nZW741cXYDjdMNsvkzdNgAZsjaUhZLX8GeM4j/KIuGQW5C7BWebeFylxg8IP&#10;F9k8S9PM/2VY+CRp2qpi3AQ99ZVP/k+3Y4dPHXHurHMC3jW6zRQovmHqzwhez2K3CKLQJQVZuHGI&#10;Ixf78ToOMIlJVlwztbJPgwgB3ssUjVYrbKVQomsrUwHDTcntJu0k2lEzivAVxVHRKzMpXnllZWoY&#10;rfLjXtO2m/YX2RvG/87+vljgkMwjNwwXc5fMc+yuoyJ171M/CMJ8na7zNzrlVnv1MVJdNtIF32OM&#10;P5Sh805dZgfHzMo0dRtRHZ7kaaBg9q3T8Z0yj8vlGfaXr+nqNwAAAP//AwBQSwMEFAAGAAgAAAAh&#10;AAov9cTcAAAABgEAAA8AAABkcnMvZG93bnJldi54bWxMj8FOwzAQRO9I/IO1SNyo0xQlbRqnQlQc&#10;EKcWkDi68ZJE2OsodpvQr2d7osfZGc28LTeTs+KEQ+g8KZjPEhBItTcdNQo+3l8eliBC1GS09YQK&#10;fjHAprq9KXVh/Eg7PO1jI7iEQqEVtDH2hZShbtHpMPM9EnvffnA6shwaaQY9crmzMk2STDrdES+0&#10;usfnFuuf/dEp+KJt53fpa/62HfM6Xzp7dudPpe7vpqc1iIhT/A/DBZ/RoWKmgz+SCcIqyDinYPHI&#10;D7G7WmQpiMPlMAdZlfIav/oDAAD//wMAUEsBAi0AFAAGAAgAAAAhALaDOJL+AAAA4QEAABMAAAAA&#10;AAAAAAAAAAAAAAAAAFtDb250ZW50X1R5cGVzXS54bWxQSwECLQAUAAYACAAAACEAOP0h/9YAAACU&#10;AQAACwAAAAAAAAAAAAAAAAAvAQAAX3JlbHMvLnJlbHNQSwECLQAUAAYACAAAACEA66TuFn8CAACV&#10;BQAADgAAAAAAAAAAAAAAAAAuAgAAZHJzL2Uyb0RvYy54bWxQSwECLQAUAAYACAAAACEACi/1xNwA&#10;AAAGAQAADwAAAAAAAAAAAAAAAADZBAAAZHJzL2Rvd25yZXYueG1sUEsFBgAAAAAEAAQA8wAAAOIF&#10;AAAAAA==&#10;"/>
          </w:pict>
        </mc:Fallback>
      </mc:AlternateContent>
    </w:r>
  </w:p>
  <w:p w14:paraId="4A043E2C" w14:textId="77777777" w:rsidR="0076171C" w:rsidRPr="00C05E05" w:rsidRDefault="0076171C" w:rsidP="008A31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3EB"/>
    <w:multiLevelType w:val="multilevel"/>
    <w:tmpl w:val="0F464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9885EA0"/>
    <w:multiLevelType w:val="hybridMultilevel"/>
    <w:tmpl w:val="E0165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31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DD40A4"/>
    <w:multiLevelType w:val="hybridMultilevel"/>
    <w:tmpl w:val="29B44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376A"/>
    <w:multiLevelType w:val="hybridMultilevel"/>
    <w:tmpl w:val="2090B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53E"/>
    <w:multiLevelType w:val="hybridMultilevel"/>
    <w:tmpl w:val="617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40B52"/>
    <w:multiLevelType w:val="hybridMultilevel"/>
    <w:tmpl w:val="973A2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335006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141B"/>
    <w:multiLevelType w:val="multilevel"/>
    <w:tmpl w:val="1402D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3D6827"/>
    <w:multiLevelType w:val="hybridMultilevel"/>
    <w:tmpl w:val="BF328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A6A13"/>
    <w:multiLevelType w:val="hybridMultilevel"/>
    <w:tmpl w:val="68E8FE5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94F6640"/>
    <w:multiLevelType w:val="hybridMultilevel"/>
    <w:tmpl w:val="ED4AF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E6B1A"/>
    <w:multiLevelType w:val="hybridMultilevel"/>
    <w:tmpl w:val="02282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F760F"/>
    <w:multiLevelType w:val="hybridMultilevel"/>
    <w:tmpl w:val="DAC07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F1E10"/>
    <w:multiLevelType w:val="hybridMultilevel"/>
    <w:tmpl w:val="F02EA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4D80"/>
    <w:multiLevelType w:val="hybridMultilevel"/>
    <w:tmpl w:val="F460A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A1B0E"/>
    <w:multiLevelType w:val="hybridMultilevel"/>
    <w:tmpl w:val="5D1A48D2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4735D2B"/>
    <w:multiLevelType w:val="hybridMultilevel"/>
    <w:tmpl w:val="02282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51073"/>
    <w:multiLevelType w:val="hybridMultilevel"/>
    <w:tmpl w:val="68E8FE5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690D72"/>
    <w:multiLevelType w:val="hybridMultilevel"/>
    <w:tmpl w:val="19CAA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45473"/>
    <w:multiLevelType w:val="hybridMultilevel"/>
    <w:tmpl w:val="FFAAC01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B85338"/>
    <w:multiLevelType w:val="hybridMultilevel"/>
    <w:tmpl w:val="188C3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16446"/>
    <w:multiLevelType w:val="hybridMultilevel"/>
    <w:tmpl w:val="3670E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530E5"/>
    <w:multiLevelType w:val="hybridMultilevel"/>
    <w:tmpl w:val="FD123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F18"/>
    <w:multiLevelType w:val="hybridMultilevel"/>
    <w:tmpl w:val="EB163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33CE2"/>
    <w:multiLevelType w:val="multilevel"/>
    <w:tmpl w:val="B1F248B0"/>
    <w:lvl w:ilvl="0">
      <w:start w:val="1"/>
      <w:numFmt w:val="decimal"/>
      <w:lvlText w:val="%1."/>
      <w:lvlJc w:val="left"/>
      <w:pPr>
        <w:ind w:left="435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C48EC"/>
    <w:multiLevelType w:val="hybridMultilevel"/>
    <w:tmpl w:val="7B76E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111C5"/>
    <w:multiLevelType w:val="hybridMultilevel"/>
    <w:tmpl w:val="C2281AF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A716456"/>
    <w:multiLevelType w:val="multilevel"/>
    <w:tmpl w:val="FC504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F81B33"/>
    <w:multiLevelType w:val="hybridMultilevel"/>
    <w:tmpl w:val="3670E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96CEE"/>
    <w:multiLevelType w:val="multilevel"/>
    <w:tmpl w:val="560A33C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90F40B0"/>
    <w:multiLevelType w:val="multilevel"/>
    <w:tmpl w:val="AD08B2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E83B68"/>
    <w:multiLevelType w:val="hybridMultilevel"/>
    <w:tmpl w:val="A43ACB2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1441FF1"/>
    <w:multiLevelType w:val="hybridMultilevel"/>
    <w:tmpl w:val="40C40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C795F"/>
    <w:multiLevelType w:val="hybridMultilevel"/>
    <w:tmpl w:val="11623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82265"/>
    <w:multiLevelType w:val="hybridMultilevel"/>
    <w:tmpl w:val="89D895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BB0D69"/>
    <w:multiLevelType w:val="hybridMultilevel"/>
    <w:tmpl w:val="2D02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16790">
    <w:abstractNumId w:val="24"/>
  </w:num>
  <w:num w:numId="2" w16cid:durableId="306252801">
    <w:abstractNumId w:val="9"/>
  </w:num>
  <w:num w:numId="3" w16cid:durableId="1300266808">
    <w:abstractNumId w:val="17"/>
  </w:num>
  <w:num w:numId="4" w16cid:durableId="1914200003">
    <w:abstractNumId w:val="26"/>
  </w:num>
  <w:num w:numId="5" w16cid:durableId="1816293973">
    <w:abstractNumId w:val="31"/>
  </w:num>
  <w:num w:numId="6" w16cid:durableId="1573587326">
    <w:abstractNumId w:val="10"/>
  </w:num>
  <w:num w:numId="7" w16cid:durableId="601230053">
    <w:abstractNumId w:val="35"/>
  </w:num>
  <w:num w:numId="8" w16cid:durableId="1094404312">
    <w:abstractNumId w:val="20"/>
  </w:num>
  <w:num w:numId="9" w16cid:durableId="1167601060">
    <w:abstractNumId w:val="0"/>
  </w:num>
  <w:num w:numId="10" w16cid:durableId="563955565">
    <w:abstractNumId w:val="15"/>
  </w:num>
  <w:num w:numId="11" w16cid:durableId="583610000">
    <w:abstractNumId w:val="22"/>
  </w:num>
  <w:num w:numId="12" w16cid:durableId="1826626165">
    <w:abstractNumId w:val="6"/>
  </w:num>
  <w:num w:numId="13" w16cid:durableId="38365595">
    <w:abstractNumId w:val="5"/>
  </w:num>
  <w:num w:numId="14" w16cid:durableId="1715153685">
    <w:abstractNumId w:val="32"/>
  </w:num>
  <w:num w:numId="15" w16cid:durableId="1397360110">
    <w:abstractNumId w:val="7"/>
  </w:num>
  <w:num w:numId="16" w16cid:durableId="1734036690">
    <w:abstractNumId w:val="27"/>
  </w:num>
  <w:num w:numId="17" w16cid:durableId="74977452">
    <w:abstractNumId w:val="13"/>
  </w:num>
  <w:num w:numId="18" w16cid:durableId="1817256367">
    <w:abstractNumId w:val="3"/>
  </w:num>
  <w:num w:numId="19" w16cid:durableId="44721313">
    <w:abstractNumId w:val="14"/>
  </w:num>
  <w:num w:numId="20" w16cid:durableId="682825300">
    <w:abstractNumId w:val="18"/>
  </w:num>
  <w:num w:numId="21" w16cid:durableId="1563827052">
    <w:abstractNumId w:val="4"/>
  </w:num>
  <w:num w:numId="22" w16cid:durableId="1185750060">
    <w:abstractNumId w:val="30"/>
  </w:num>
  <w:num w:numId="23" w16cid:durableId="1433089325">
    <w:abstractNumId w:val="34"/>
  </w:num>
  <w:num w:numId="24" w16cid:durableId="605622485">
    <w:abstractNumId w:val="25"/>
  </w:num>
  <w:num w:numId="25" w16cid:durableId="1115752906">
    <w:abstractNumId w:val="8"/>
  </w:num>
  <w:num w:numId="26" w16cid:durableId="1913080959">
    <w:abstractNumId w:val="1"/>
  </w:num>
  <w:num w:numId="27" w16cid:durableId="1199393669">
    <w:abstractNumId w:val="23"/>
  </w:num>
  <w:num w:numId="28" w16cid:durableId="2045670952">
    <w:abstractNumId w:val="12"/>
  </w:num>
  <w:num w:numId="29" w16cid:durableId="1927641990">
    <w:abstractNumId w:val="21"/>
  </w:num>
  <w:num w:numId="30" w16cid:durableId="187450869">
    <w:abstractNumId w:val="11"/>
  </w:num>
  <w:num w:numId="31" w16cid:durableId="1693989150">
    <w:abstractNumId w:val="16"/>
  </w:num>
  <w:num w:numId="32" w16cid:durableId="349112521">
    <w:abstractNumId w:val="28"/>
  </w:num>
  <w:num w:numId="33" w16cid:durableId="757405191">
    <w:abstractNumId w:val="29"/>
  </w:num>
  <w:num w:numId="34" w16cid:durableId="1207058921">
    <w:abstractNumId w:val="19"/>
  </w:num>
  <w:num w:numId="35" w16cid:durableId="467477839">
    <w:abstractNumId w:val="33"/>
  </w:num>
  <w:num w:numId="36" w16cid:durableId="1536498305">
    <w:abstractNumId w:val="2"/>
    <w:lvlOverride w:ilvl="0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8A"/>
    <w:rsid w:val="00016D99"/>
    <w:rsid w:val="00024CE2"/>
    <w:rsid w:val="00034178"/>
    <w:rsid w:val="00046019"/>
    <w:rsid w:val="00046D53"/>
    <w:rsid w:val="00053CA7"/>
    <w:rsid w:val="00055EF2"/>
    <w:rsid w:val="00060D4B"/>
    <w:rsid w:val="0006681B"/>
    <w:rsid w:val="000719CF"/>
    <w:rsid w:val="0007397D"/>
    <w:rsid w:val="0007534A"/>
    <w:rsid w:val="0007728A"/>
    <w:rsid w:val="00085130"/>
    <w:rsid w:val="00085E30"/>
    <w:rsid w:val="000A32A0"/>
    <w:rsid w:val="000A3B73"/>
    <w:rsid w:val="000A7BA9"/>
    <w:rsid w:val="000D615B"/>
    <w:rsid w:val="000E1CAD"/>
    <w:rsid w:val="000E40A1"/>
    <w:rsid w:val="000E493C"/>
    <w:rsid w:val="000F00C8"/>
    <w:rsid w:val="000F3AFA"/>
    <w:rsid w:val="000F4DF6"/>
    <w:rsid w:val="000F75C7"/>
    <w:rsid w:val="001010FC"/>
    <w:rsid w:val="00111D00"/>
    <w:rsid w:val="00145323"/>
    <w:rsid w:val="00147330"/>
    <w:rsid w:val="001556E9"/>
    <w:rsid w:val="00160C2A"/>
    <w:rsid w:val="001A27C4"/>
    <w:rsid w:val="001A4C5D"/>
    <w:rsid w:val="001D1E97"/>
    <w:rsid w:val="001F3609"/>
    <w:rsid w:val="002124D5"/>
    <w:rsid w:val="002138CF"/>
    <w:rsid w:val="00226CCE"/>
    <w:rsid w:val="00240943"/>
    <w:rsid w:val="00244B19"/>
    <w:rsid w:val="002513E4"/>
    <w:rsid w:val="00257DAC"/>
    <w:rsid w:val="00265982"/>
    <w:rsid w:val="002800F3"/>
    <w:rsid w:val="002950C7"/>
    <w:rsid w:val="00295DA0"/>
    <w:rsid w:val="002C674A"/>
    <w:rsid w:val="002D326E"/>
    <w:rsid w:val="002D59B8"/>
    <w:rsid w:val="002D5D91"/>
    <w:rsid w:val="002E0586"/>
    <w:rsid w:val="0030787B"/>
    <w:rsid w:val="003125D9"/>
    <w:rsid w:val="00317847"/>
    <w:rsid w:val="003204C5"/>
    <w:rsid w:val="00325063"/>
    <w:rsid w:val="00327A74"/>
    <w:rsid w:val="00352625"/>
    <w:rsid w:val="003737B2"/>
    <w:rsid w:val="00392CF1"/>
    <w:rsid w:val="003A0FC3"/>
    <w:rsid w:val="003B2743"/>
    <w:rsid w:val="003C0054"/>
    <w:rsid w:val="003D0EB9"/>
    <w:rsid w:val="003D6827"/>
    <w:rsid w:val="003D7942"/>
    <w:rsid w:val="00401C7C"/>
    <w:rsid w:val="00414C9D"/>
    <w:rsid w:val="00430778"/>
    <w:rsid w:val="00431A57"/>
    <w:rsid w:val="00441240"/>
    <w:rsid w:val="00481612"/>
    <w:rsid w:val="00486E2E"/>
    <w:rsid w:val="00487057"/>
    <w:rsid w:val="00490E77"/>
    <w:rsid w:val="00494ED5"/>
    <w:rsid w:val="004A10F3"/>
    <w:rsid w:val="004A11B0"/>
    <w:rsid w:val="004D0467"/>
    <w:rsid w:val="004D15C4"/>
    <w:rsid w:val="004F78A3"/>
    <w:rsid w:val="0050486E"/>
    <w:rsid w:val="005309E4"/>
    <w:rsid w:val="00543030"/>
    <w:rsid w:val="00550C2C"/>
    <w:rsid w:val="0056084D"/>
    <w:rsid w:val="005609F8"/>
    <w:rsid w:val="00571D44"/>
    <w:rsid w:val="005869AF"/>
    <w:rsid w:val="005A5911"/>
    <w:rsid w:val="005B1B6B"/>
    <w:rsid w:val="005B3B84"/>
    <w:rsid w:val="005C20C7"/>
    <w:rsid w:val="005F2F4E"/>
    <w:rsid w:val="005F5B02"/>
    <w:rsid w:val="00602041"/>
    <w:rsid w:val="006067EB"/>
    <w:rsid w:val="0060716D"/>
    <w:rsid w:val="006342F2"/>
    <w:rsid w:val="00645782"/>
    <w:rsid w:val="006474A1"/>
    <w:rsid w:val="00651A3A"/>
    <w:rsid w:val="00652E24"/>
    <w:rsid w:val="00680AEA"/>
    <w:rsid w:val="00693F36"/>
    <w:rsid w:val="006A2956"/>
    <w:rsid w:val="006A62FF"/>
    <w:rsid w:val="006DC70B"/>
    <w:rsid w:val="006E117D"/>
    <w:rsid w:val="006E20EB"/>
    <w:rsid w:val="006E2732"/>
    <w:rsid w:val="006E427D"/>
    <w:rsid w:val="006F7EFB"/>
    <w:rsid w:val="00702AE4"/>
    <w:rsid w:val="00724628"/>
    <w:rsid w:val="00726B2C"/>
    <w:rsid w:val="007350C9"/>
    <w:rsid w:val="007360EF"/>
    <w:rsid w:val="007538B5"/>
    <w:rsid w:val="0076171C"/>
    <w:rsid w:val="00773F48"/>
    <w:rsid w:val="0078016C"/>
    <w:rsid w:val="00781A1F"/>
    <w:rsid w:val="007864A2"/>
    <w:rsid w:val="00794C2C"/>
    <w:rsid w:val="007976F5"/>
    <w:rsid w:val="007A5662"/>
    <w:rsid w:val="007C75F5"/>
    <w:rsid w:val="007F2A5A"/>
    <w:rsid w:val="007F3093"/>
    <w:rsid w:val="00800757"/>
    <w:rsid w:val="00811097"/>
    <w:rsid w:val="00815139"/>
    <w:rsid w:val="00820F38"/>
    <w:rsid w:val="00822439"/>
    <w:rsid w:val="00846A1F"/>
    <w:rsid w:val="00855EAC"/>
    <w:rsid w:val="00861E0E"/>
    <w:rsid w:val="0088609F"/>
    <w:rsid w:val="00890392"/>
    <w:rsid w:val="008A1463"/>
    <w:rsid w:val="008A311E"/>
    <w:rsid w:val="008A5064"/>
    <w:rsid w:val="008B02E8"/>
    <w:rsid w:val="008C12C5"/>
    <w:rsid w:val="008C2D97"/>
    <w:rsid w:val="008D0E52"/>
    <w:rsid w:val="008E274D"/>
    <w:rsid w:val="008E51DB"/>
    <w:rsid w:val="008F036F"/>
    <w:rsid w:val="008F11C5"/>
    <w:rsid w:val="009104B2"/>
    <w:rsid w:val="009310E4"/>
    <w:rsid w:val="00936881"/>
    <w:rsid w:val="00947377"/>
    <w:rsid w:val="00965827"/>
    <w:rsid w:val="00983E52"/>
    <w:rsid w:val="00991C16"/>
    <w:rsid w:val="009D1AB5"/>
    <w:rsid w:val="009D2E1A"/>
    <w:rsid w:val="009E419E"/>
    <w:rsid w:val="009E5924"/>
    <w:rsid w:val="009F5F2A"/>
    <w:rsid w:val="009F6E4C"/>
    <w:rsid w:val="00A13DED"/>
    <w:rsid w:val="00A307ED"/>
    <w:rsid w:val="00A456E2"/>
    <w:rsid w:val="00A46300"/>
    <w:rsid w:val="00A54C21"/>
    <w:rsid w:val="00A62105"/>
    <w:rsid w:val="00A63360"/>
    <w:rsid w:val="00A64061"/>
    <w:rsid w:val="00A6747F"/>
    <w:rsid w:val="00A67CF6"/>
    <w:rsid w:val="00A77E60"/>
    <w:rsid w:val="00A95334"/>
    <w:rsid w:val="00A96629"/>
    <w:rsid w:val="00AA0997"/>
    <w:rsid w:val="00AA4152"/>
    <w:rsid w:val="00AD2482"/>
    <w:rsid w:val="00AE239F"/>
    <w:rsid w:val="00AE73C4"/>
    <w:rsid w:val="00AF3F3C"/>
    <w:rsid w:val="00B01410"/>
    <w:rsid w:val="00B03B59"/>
    <w:rsid w:val="00B11407"/>
    <w:rsid w:val="00B115AF"/>
    <w:rsid w:val="00B15630"/>
    <w:rsid w:val="00B60FDA"/>
    <w:rsid w:val="00B67493"/>
    <w:rsid w:val="00B71B7A"/>
    <w:rsid w:val="00B73C92"/>
    <w:rsid w:val="00B754D0"/>
    <w:rsid w:val="00B856FB"/>
    <w:rsid w:val="00BA3245"/>
    <w:rsid w:val="00BB38A8"/>
    <w:rsid w:val="00BB4617"/>
    <w:rsid w:val="00BB7D67"/>
    <w:rsid w:val="00BC3FA8"/>
    <w:rsid w:val="00BE15A8"/>
    <w:rsid w:val="00BE1D83"/>
    <w:rsid w:val="00BF0104"/>
    <w:rsid w:val="00BF095D"/>
    <w:rsid w:val="00BF6A6B"/>
    <w:rsid w:val="00C0044D"/>
    <w:rsid w:val="00C00888"/>
    <w:rsid w:val="00C050F5"/>
    <w:rsid w:val="00C1614F"/>
    <w:rsid w:val="00C161E4"/>
    <w:rsid w:val="00C25CF3"/>
    <w:rsid w:val="00C3612B"/>
    <w:rsid w:val="00C47987"/>
    <w:rsid w:val="00C64915"/>
    <w:rsid w:val="00C8184B"/>
    <w:rsid w:val="00C8185F"/>
    <w:rsid w:val="00C85DA9"/>
    <w:rsid w:val="00C87C9B"/>
    <w:rsid w:val="00C87FD2"/>
    <w:rsid w:val="00C956C8"/>
    <w:rsid w:val="00CAD3E0"/>
    <w:rsid w:val="00CC0C2A"/>
    <w:rsid w:val="00CC50BD"/>
    <w:rsid w:val="00CCC5D0"/>
    <w:rsid w:val="00CD0AA1"/>
    <w:rsid w:val="00CE05C7"/>
    <w:rsid w:val="00CE2906"/>
    <w:rsid w:val="00CE2C5F"/>
    <w:rsid w:val="00D00B72"/>
    <w:rsid w:val="00D05F39"/>
    <w:rsid w:val="00D76678"/>
    <w:rsid w:val="00D92092"/>
    <w:rsid w:val="00DA172C"/>
    <w:rsid w:val="00DA63AA"/>
    <w:rsid w:val="00DE032A"/>
    <w:rsid w:val="00DE75F9"/>
    <w:rsid w:val="00DE777F"/>
    <w:rsid w:val="00E032E8"/>
    <w:rsid w:val="00E083C3"/>
    <w:rsid w:val="00E23365"/>
    <w:rsid w:val="00E419BD"/>
    <w:rsid w:val="00E6771F"/>
    <w:rsid w:val="00E85863"/>
    <w:rsid w:val="00E87D9C"/>
    <w:rsid w:val="00E947A4"/>
    <w:rsid w:val="00E97FC0"/>
    <w:rsid w:val="00EB0596"/>
    <w:rsid w:val="00EB75A6"/>
    <w:rsid w:val="00EC0E46"/>
    <w:rsid w:val="00EE139F"/>
    <w:rsid w:val="00EE4FB6"/>
    <w:rsid w:val="00F00CC8"/>
    <w:rsid w:val="00F14D85"/>
    <w:rsid w:val="00F17FEB"/>
    <w:rsid w:val="00F25C83"/>
    <w:rsid w:val="00F54287"/>
    <w:rsid w:val="00F80021"/>
    <w:rsid w:val="00F81D9C"/>
    <w:rsid w:val="00F86B01"/>
    <w:rsid w:val="00F90804"/>
    <w:rsid w:val="00F95776"/>
    <w:rsid w:val="00FA12A1"/>
    <w:rsid w:val="00FA254E"/>
    <w:rsid w:val="00FA66DE"/>
    <w:rsid w:val="00FC121E"/>
    <w:rsid w:val="00FC20BD"/>
    <w:rsid w:val="00FE6320"/>
    <w:rsid w:val="010B5D1E"/>
    <w:rsid w:val="01DCCD84"/>
    <w:rsid w:val="01F64B20"/>
    <w:rsid w:val="023DF7C5"/>
    <w:rsid w:val="02F8A499"/>
    <w:rsid w:val="0405F216"/>
    <w:rsid w:val="05161458"/>
    <w:rsid w:val="05C5B1A0"/>
    <w:rsid w:val="06983D0A"/>
    <w:rsid w:val="075F7F2C"/>
    <w:rsid w:val="0789182D"/>
    <w:rsid w:val="0851AAAE"/>
    <w:rsid w:val="08BA9D01"/>
    <w:rsid w:val="0A3F4115"/>
    <w:rsid w:val="0A7263F6"/>
    <w:rsid w:val="0A7B8A09"/>
    <w:rsid w:val="0B32C7B4"/>
    <w:rsid w:val="0B50F79E"/>
    <w:rsid w:val="0BF8F73D"/>
    <w:rsid w:val="0C8DE262"/>
    <w:rsid w:val="0D6F384B"/>
    <w:rsid w:val="0D7E40BE"/>
    <w:rsid w:val="0DAAA183"/>
    <w:rsid w:val="0E14D857"/>
    <w:rsid w:val="0E2E8D7F"/>
    <w:rsid w:val="0E6C0F2F"/>
    <w:rsid w:val="0E7820FB"/>
    <w:rsid w:val="0EB2C0D2"/>
    <w:rsid w:val="0EBC1F5F"/>
    <w:rsid w:val="0ECB9DCF"/>
    <w:rsid w:val="0F54396F"/>
    <w:rsid w:val="10357311"/>
    <w:rsid w:val="103E340D"/>
    <w:rsid w:val="10D25AA7"/>
    <w:rsid w:val="114D6A34"/>
    <w:rsid w:val="1234A97C"/>
    <w:rsid w:val="124809C6"/>
    <w:rsid w:val="1291F775"/>
    <w:rsid w:val="131F2FA8"/>
    <w:rsid w:val="13232AEB"/>
    <w:rsid w:val="133AFA9F"/>
    <w:rsid w:val="138F4230"/>
    <w:rsid w:val="14713CE6"/>
    <w:rsid w:val="148EA5FF"/>
    <w:rsid w:val="14DE6CED"/>
    <w:rsid w:val="14E4DDF8"/>
    <w:rsid w:val="14ED497A"/>
    <w:rsid w:val="1761152F"/>
    <w:rsid w:val="177C5BCE"/>
    <w:rsid w:val="183F170B"/>
    <w:rsid w:val="18A71EA0"/>
    <w:rsid w:val="1934756E"/>
    <w:rsid w:val="1978AAE9"/>
    <w:rsid w:val="1A0C10FD"/>
    <w:rsid w:val="1A3B8DC8"/>
    <w:rsid w:val="1AB4C537"/>
    <w:rsid w:val="1BE09BF0"/>
    <w:rsid w:val="1BE8E4A5"/>
    <w:rsid w:val="1C54A128"/>
    <w:rsid w:val="1C88B293"/>
    <w:rsid w:val="1CC4DDEB"/>
    <w:rsid w:val="1CD07824"/>
    <w:rsid w:val="1D1FDB1C"/>
    <w:rsid w:val="1E6070A3"/>
    <w:rsid w:val="1F068613"/>
    <w:rsid w:val="1F22F526"/>
    <w:rsid w:val="205F66AA"/>
    <w:rsid w:val="219E5E2C"/>
    <w:rsid w:val="21B80843"/>
    <w:rsid w:val="21D2E51E"/>
    <w:rsid w:val="2256FF7B"/>
    <w:rsid w:val="22DBBCA5"/>
    <w:rsid w:val="23545469"/>
    <w:rsid w:val="23D63E9E"/>
    <w:rsid w:val="24174390"/>
    <w:rsid w:val="24A7B92A"/>
    <w:rsid w:val="24AAE6B2"/>
    <w:rsid w:val="2534087C"/>
    <w:rsid w:val="25561F08"/>
    <w:rsid w:val="25788CA3"/>
    <w:rsid w:val="25A74FD5"/>
    <w:rsid w:val="25F22F70"/>
    <w:rsid w:val="263CDD43"/>
    <w:rsid w:val="269A20F3"/>
    <w:rsid w:val="27B8ECBE"/>
    <w:rsid w:val="27F1921D"/>
    <w:rsid w:val="28C0ADFD"/>
    <w:rsid w:val="28F0EDEE"/>
    <w:rsid w:val="2904BB3A"/>
    <w:rsid w:val="2A1AFCC7"/>
    <w:rsid w:val="2A3A7510"/>
    <w:rsid w:val="2AED6AB6"/>
    <w:rsid w:val="2AF1EC71"/>
    <w:rsid w:val="2B056866"/>
    <w:rsid w:val="2B6CBCA4"/>
    <w:rsid w:val="2C65872C"/>
    <w:rsid w:val="2CB359AD"/>
    <w:rsid w:val="2D3C5D5F"/>
    <w:rsid w:val="2D7CC087"/>
    <w:rsid w:val="2E198378"/>
    <w:rsid w:val="2E2A906C"/>
    <w:rsid w:val="2F0B8097"/>
    <w:rsid w:val="2F85331C"/>
    <w:rsid w:val="30BF0A8C"/>
    <w:rsid w:val="30C909D3"/>
    <w:rsid w:val="30D023F4"/>
    <w:rsid w:val="30F967CF"/>
    <w:rsid w:val="3112B4F3"/>
    <w:rsid w:val="3122A704"/>
    <w:rsid w:val="31536531"/>
    <w:rsid w:val="31692399"/>
    <w:rsid w:val="3171963F"/>
    <w:rsid w:val="31B4DED0"/>
    <w:rsid w:val="31C33944"/>
    <w:rsid w:val="321F6CA9"/>
    <w:rsid w:val="3297B7DF"/>
    <w:rsid w:val="32F2DDC7"/>
    <w:rsid w:val="33C0CA68"/>
    <w:rsid w:val="33E15EF6"/>
    <w:rsid w:val="343CB4A4"/>
    <w:rsid w:val="34429F92"/>
    <w:rsid w:val="3483120B"/>
    <w:rsid w:val="348A7EDB"/>
    <w:rsid w:val="34C0307C"/>
    <w:rsid w:val="34D28392"/>
    <w:rsid w:val="35084171"/>
    <w:rsid w:val="35B72DCE"/>
    <w:rsid w:val="362F51D7"/>
    <w:rsid w:val="364CF1B3"/>
    <w:rsid w:val="3771BDA0"/>
    <w:rsid w:val="37C52B90"/>
    <w:rsid w:val="37D52F3A"/>
    <w:rsid w:val="387B0B1E"/>
    <w:rsid w:val="38DEC706"/>
    <w:rsid w:val="39083DF3"/>
    <w:rsid w:val="394B8C1B"/>
    <w:rsid w:val="39726D17"/>
    <w:rsid w:val="39D3D71C"/>
    <w:rsid w:val="3A7A7A3B"/>
    <w:rsid w:val="3A92F023"/>
    <w:rsid w:val="3BB7E3D5"/>
    <w:rsid w:val="3BB851B1"/>
    <w:rsid w:val="3C43C2AD"/>
    <w:rsid w:val="3D112162"/>
    <w:rsid w:val="3D232587"/>
    <w:rsid w:val="3DCF1488"/>
    <w:rsid w:val="3DD42180"/>
    <w:rsid w:val="3DE0CF7D"/>
    <w:rsid w:val="3E63C31B"/>
    <w:rsid w:val="3EB1A5AE"/>
    <w:rsid w:val="3EEDA531"/>
    <w:rsid w:val="40C9632F"/>
    <w:rsid w:val="4113D39E"/>
    <w:rsid w:val="4129A27D"/>
    <w:rsid w:val="432F8262"/>
    <w:rsid w:val="43DDEBDC"/>
    <w:rsid w:val="44387C3B"/>
    <w:rsid w:val="4499EA33"/>
    <w:rsid w:val="44B0D9DD"/>
    <w:rsid w:val="44E51953"/>
    <w:rsid w:val="451EACD2"/>
    <w:rsid w:val="457D4A5A"/>
    <w:rsid w:val="45FECE29"/>
    <w:rsid w:val="46341450"/>
    <w:rsid w:val="4655BD5C"/>
    <w:rsid w:val="46822F55"/>
    <w:rsid w:val="469CBDD1"/>
    <w:rsid w:val="46BC8657"/>
    <w:rsid w:val="46D9C6F7"/>
    <w:rsid w:val="47AA97EB"/>
    <w:rsid w:val="4803FC6D"/>
    <w:rsid w:val="485D542B"/>
    <w:rsid w:val="486B99D5"/>
    <w:rsid w:val="4885FDC0"/>
    <w:rsid w:val="488653F6"/>
    <w:rsid w:val="4894C2EC"/>
    <w:rsid w:val="48D0BF60"/>
    <w:rsid w:val="49260184"/>
    <w:rsid w:val="498191CF"/>
    <w:rsid w:val="49D383D3"/>
    <w:rsid w:val="49E42077"/>
    <w:rsid w:val="4A6C7A6E"/>
    <w:rsid w:val="4AC18172"/>
    <w:rsid w:val="4BD0FDED"/>
    <w:rsid w:val="4C3D1A88"/>
    <w:rsid w:val="4C582161"/>
    <w:rsid w:val="4D79F070"/>
    <w:rsid w:val="4DA7D2C6"/>
    <w:rsid w:val="4DBF2EC9"/>
    <w:rsid w:val="4E020A22"/>
    <w:rsid w:val="4EC015C9"/>
    <w:rsid w:val="4F0F33BD"/>
    <w:rsid w:val="4FC53CA4"/>
    <w:rsid w:val="4FCBAEAA"/>
    <w:rsid w:val="505794C6"/>
    <w:rsid w:val="50DAF8B4"/>
    <w:rsid w:val="50EA645A"/>
    <w:rsid w:val="50EC02AB"/>
    <w:rsid w:val="50F94251"/>
    <w:rsid w:val="5192C5C1"/>
    <w:rsid w:val="51C67FA5"/>
    <w:rsid w:val="51DAFA83"/>
    <w:rsid w:val="522D6AB5"/>
    <w:rsid w:val="5255D3E4"/>
    <w:rsid w:val="528DBA63"/>
    <w:rsid w:val="52F2FB1C"/>
    <w:rsid w:val="535D9F99"/>
    <w:rsid w:val="53CB09A8"/>
    <w:rsid w:val="541D4CA5"/>
    <w:rsid w:val="54EBD16E"/>
    <w:rsid w:val="55C245AC"/>
    <w:rsid w:val="55CAA26E"/>
    <w:rsid w:val="5681DE38"/>
    <w:rsid w:val="56B9CA6D"/>
    <w:rsid w:val="572816E3"/>
    <w:rsid w:val="573DC560"/>
    <w:rsid w:val="57A0D93B"/>
    <w:rsid w:val="57A58F47"/>
    <w:rsid w:val="57CDD622"/>
    <w:rsid w:val="5896C783"/>
    <w:rsid w:val="58B69BC6"/>
    <w:rsid w:val="59055047"/>
    <w:rsid w:val="59FCE0C0"/>
    <w:rsid w:val="5BE20117"/>
    <w:rsid w:val="5CF811BD"/>
    <w:rsid w:val="5DE03394"/>
    <w:rsid w:val="5E72589F"/>
    <w:rsid w:val="6037A383"/>
    <w:rsid w:val="605A7A5A"/>
    <w:rsid w:val="60B5DD0C"/>
    <w:rsid w:val="60BFB1D6"/>
    <w:rsid w:val="60D09A12"/>
    <w:rsid w:val="61E3D9B0"/>
    <w:rsid w:val="622AE09A"/>
    <w:rsid w:val="63143FD0"/>
    <w:rsid w:val="63A30DFB"/>
    <w:rsid w:val="63D8763E"/>
    <w:rsid w:val="646896E5"/>
    <w:rsid w:val="650F72D4"/>
    <w:rsid w:val="65A6B32E"/>
    <w:rsid w:val="672097A4"/>
    <w:rsid w:val="672E6C2F"/>
    <w:rsid w:val="676B58ED"/>
    <w:rsid w:val="6783F052"/>
    <w:rsid w:val="67D0B3A8"/>
    <w:rsid w:val="6836FECF"/>
    <w:rsid w:val="69359AA4"/>
    <w:rsid w:val="69D4A560"/>
    <w:rsid w:val="69E894CD"/>
    <w:rsid w:val="6A3AA7EC"/>
    <w:rsid w:val="6AAA3619"/>
    <w:rsid w:val="6B4B5829"/>
    <w:rsid w:val="6BF39DC5"/>
    <w:rsid w:val="6C48BD6B"/>
    <w:rsid w:val="6C5D78B6"/>
    <w:rsid w:val="6CE1CA25"/>
    <w:rsid w:val="6CF2C997"/>
    <w:rsid w:val="6D19E618"/>
    <w:rsid w:val="6D7474F6"/>
    <w:rsid w:val="6D847674"/>
    <w:rsid w:val="6E9C5E57"/>
    <w:rsid w:val="6EAE6241"/>
    <w:rsid w:val="6EC72632"/>
    <w:rsid w:val="6FBFAD4C"/>
    <w:rsid w:val="708952B6"/>
    <w:rsid w:val="713361E5"/>
    <w:rsid w:val="717B9A0A"/>
    <w:rsid w:val="71A1CACA"/>
    <w:rsid w:val="7267DD53"/>
    <w:rsid w:val="727C6FF8"/>
    <w:rsid w:val="72BB5DAA"/>
    <w:rsid w:val="7379305D"/>
    <w:rsid w:val="7415FB9E"/>
    <w:rsid w:val="747175E9"/>
    <w:rsid w:val="74C2C308"/>
    <w:rsid w:val="74E0E7CF"/>
    <w:rsid w:val="74E8881D"/>
    <w:rsid w:val="76CD3320"/>
    <w:rsid w:val="775397F1"/>
    <w:rsid w:val="777182E3"/>
    <w:rsid w:val="7977263B"/>
    <w:rsid w:val="79FF7672"/>
    <w:rsid w:val="7A6BDBD8"/>
    <w:rsid w:val="7AC8B63D"/>
    <w:rsid w:val="7AD36FE2"/>
    <w:rsid w:val="7B7B77A1"/>
    <w:rsid w:val="7BAB1E5E"/>
    <w:rsid w:val="7BD94E86"/>
    <w:rsid w:val="7C52BE59"/>
    <w:rsid w:val="7CCFB5CA"/>
    <w:rsid w:val="7D0B913E"/>
    <w:rsid w:val="7D58A30D"/>
    <w:rsid w:val="7D836F64"/>
    <w:rsid w:val="7DC27CB4"/>
    <w:rsid w:val="7EAED748"/>
    <w:rsid w:val="7F0546D3"/>
    <w:rsid w:val="7F145DE2"/>
    <w:rsid w:val="7F24870A"/>
    <w:rsid w:val="7F5C3C3B"/>
    <w:rsid w:val="7F6CF2DB"/>
    <w:rsid w:val="7FA27BD6"/>
    <w:rsid w:val="7FF4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C3CB"/>
  <w15:chartTrackingRefBased/>
  <w15:docId w15:val="{09C3774B-6EA7-4F1C-8195-FE78B9FA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728A"/>
    <w:pPr>
      <w:keepNext/>
      <w:ind w:left="510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7728A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31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728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7728A"/>
    <w:rPr>
      <w:rFonts w:ascii="Arial" w:eastAsia="Times New Roman" w:hAnsi="Arial" w:cs="Arial"/>
      <w:b/>
      <w:bCs/>
      <w:lang w:eastAsia="pl-PL"/>
    </w:rPr>
  </w:style>
  <w:style w:type="paragraph" w:styleId="Nagwek">
    <w:name w:val="header"/>
    <w:basedOn w:val="Normalny"/>
    <w:link w:val="NagwekZnak"/>
    <w:rsid w:val="00077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7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77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72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7728A"/>
  </w:style>
  <w:style w:type="paragraph" w:styleId="Tekstpodstawowywcity">
    <w:name w:val="Body Text Indent"/>
    <w:basedOn w:val="Normalny"/>
    <w:link w:val="TekstpodstawowywcityZnak"/>
    <w:rsid w:val="0007728A"/>
    <w:pPr>
      <w:ind w:left="708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728A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07728A"/>
    <w:pPr>
      <w:ind w:firstLine="360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728A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07728A"/>
    <w:pPr>
      <w:ind w:left="360"/>
    </w:pPr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728A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07728A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7728A"/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semiHidden/>
    <w:unhideWhenUsed/>
    <w:rsid w:val="00077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28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ivpoint">
    <w:name w:val="div.point"/>
    <w:uiPriority w:val="99"/>
    <w:rsid w:val="0007728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07728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2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jasiu">
    <w:name w:val="jasiu"/>
    <w:basedOn w:val="Normalny"/>
    <w:rsid w:val="008A311E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A311E"/>
    <w:pPr>
      <w:ind w:left="708"/>
    </w:pPr>
  </w:style>
  <w:style w:type="paragraph" w:customStyle="1" w:styleId="divpkt">
    <w:name w:val="div.pkt"/>
    <w:uiPriority w:val="99"/>
    <w:rsid w:val="008A311E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311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4C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4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bftyt">
    <w:name w:val=".nobftyt"/>
    <w:uiPriority w:val="99"/>
    <w:rsid w:val="00543030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parinner">
    <w:name w:val="p.parinner"/>
    <w:uiPriority w:val="99"/>
    <w:rsid w:val="00543030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3DED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24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124D5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re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bf472f7-a010-4b5a-bb99-a26ed4c99680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984AC3879EB4AB9E48DBAE8DB8955" ma:contentTypeVersion="4" ma:contentTypeDescription="Utwórz nowy dokument." ma:contentTypeScope="" ma:versionID="3ac7ab71f29933150ff48ba741e78faf">
  <xsd:schema xmlns:xsd="http://www.w3.org/2001/XMLSchema" xmlns:xs="http://www.w3.org/2001/XMLSchema" xmlns:p="http://schemas.microsoft.com/office/2006/metadata/properties" xmlns:ns2="87037488-ec5d-4aba-84c2-9b1d22638e8e" xmlns:ns3="8364b95e-a048-42ae-a864-67090bd70952" targetNamespace="http://schemas.microsoft.com/office/2006/metadata/properties" ma:root="true" ma:fieldsID="e9a9ea047349f7e59b337f19f803eccd" ns2:_="" ns3:_="">
    <xsd:import namespace="87037488-ec5d-4aba-84c2-9b1d22638e8e"/>
    <xsd:import namespace="8364b95e-a048-42ae-a864-67090bd70952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e060c9a-572b-458e-87e4-54078a3b6b06}" ma:internalName="TaxCatchAll" ma:showField="CatchAllData" ma:web="6a39d389-7a63-4cdb-9153-83b1f8f6f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e060c9a-572b-458e-87e4-54078a3b6b06}" ma:internalName="TaxCatchAllLabel" ma:readOnly="true" ma:showField="CatchAllDataLabel" ma:web="6a39d389-7a63-4cdb-9153-83b1f8f6f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4b95e-a048-42ae-a864-67090bd70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079C8D-F58F-4320-B4F2-C7B2069C5BE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5505D4B-7B52-4CAE-AC7A-66D485D60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625D2-5423-41B4-A316-71A41E87A1B0}">
  <ds:schemaRefs>
    <ds:schemaRef ds:uri="http://schemas.microsoft.com/office/2006/metadata/properties"/>
    <ds:schemaRef ds:uri="http://schemas.microsoft.com/office/infopath/2007/PartnerControls"/>
    <ds:schemaRef ds:uri="87037488-ec5d-4aba-84c2-9b1d22638e8e"/>
  </ds:schemaRefs>
</ds:datastoreItem>
</file>

<file path=customXml/itemProps4.xml><?xml version="1.0" encoding="utf-8"?>
<ds:datastoreItem xmlns:ds="http://schemas.openxmlformats.org/officeDocument/2006/customXml" ds:itemID="{BDC3C1E7-043E-49E1-956F-174363C856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9A643D-46B5-4D62-8024-4C873A6E9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8364b95e-a048-42ae-a864-67090bd70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6723</Words>
  <Characters>40340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KWZZ</dc:creator>
  <cp:keywords/>
  <dc:description/>
  <cp:lastModifiedBy>KRUK Sylwia (ENGIE EC SLUPSK)</cp:lastModifiedBy>
  <cp:revision>68</cp:revision>
  <cp:lastPrinted>2023-03-06T12:53:00Z</cp:lastPrinted>
  <dcterms:created xsi:type="dcterms:W3CDTF">2020-06-18T11:46:00Z</dcterms:created>
  <dcterms:modified xsi:type="dcterms:W3CDTF">2023-03-22T07:50:00Z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0x0101004E5984AC3879EB4AB9E48DBAE8DB8955</vt:lpwstr>
  </property>
  <property fmtid="{D5CDD505-2E9C-101B-9397-08002B2CF9AE}" pid="3" name="Security Classification">
    <vt:lpwstr/>
  </property>
</Properties>
</file>